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12F9" w:rsidRDefault="009A7E86">
      <w:pPr>
        <w:rPr>
          <w:b/>
          <w:sz w:val="36"/>
          <w:szCs w:val="36"/>
          <w:u w:val="single"/>
        </w:rPr>
      </w:pPr>
      <w:r w:rsidRPr="006B5E91">
        <w:rPr>
          <w:b/>
          <w:sz w:val="36"/>
          <w:szCs w:val="36"/>
          <w:u w:val="single"/>
        </w:rPr>
        <w:t>Holymead Primary School</w:t>
      </w:r>
    </w:p>
    <w:p w:rsidR="008D622D" w:rsidRPr="006B5E91" w:rsidRDefault="008D622D">
      <w:pPr>
        <w:rPr>
          <w:b/>
          <w:sz w:val="36"/>
          <w:szCs w:val="36"/>
          <w:u w:val="single"/>
        </w:rPr>
      </w:pPr>
      <w:r>
        <w:rPr>
          <w:b/>
          <w:sz w:val="36"/>
          <w:szCs w:val="36"/>
          <w:u w:val="single"/>
        </w:rPr>
        <w:t xml:space="preserve">Promoting </w:t>
      </w:r>
      <w:proofErr w:type="gramStart"/>
      <w:r>
        <w:rPr>
          <w:b/>
          <w:sz w:val="36"/>
          <w:szCs w:val="36"/>
          <w:u w:val="single"/>
        </w:rPr>
        <w:t>A</w:t>
      </w:r>
      <w:proofErr w:type="gramEnd"/>
      <w:r>
        <w:rPr>
          <w:b/>
          <w:sz w:val="36"/>
          <w:szCs w:val="36"/>
          <w:u w:val="single"/>
        </w:rPr>
        <w:t xml:space="preserve"> Love Of Reading and Improving Outcomes in KS2</w:t>
      </w:r>
    </w:p>
    <w:p w:rsidR="00FB712E" w:rsidRDefault="00FB712E">
      <w:pPr>
        <w:rPr>
          <w:b/>
          <w:sz w:val="28"/>
          <w:szCs w:val="28"/>
          <w:u w:val="single"/>
        </w:rPr>
      </w:pPr>
      <w:r w:rsidRPr="00FB712E">
        <w:rPr>
          <w:b/>
          <w:sz w:val="28"/>
          <w:szCs w:val="28"/>
          <w:u w:val="single"/>
        </w:rPr>
        <w:t>Our school context</w:t>
      </w:r>
    </w:p>
    <w:p w:rsidR="00907D45" w:rsidRPr="00907D45" w:rsidRDefault="00907D45" w:rsidP="00907D45">
      <w:pPr>
        <w:pStyle w:val="ListParagraph"/>
        <w:numPr>
          <w:ilvl w:val="0"/>
          <w:numId w:val="9"/>
        </w:numPr>
        <w:rPr>
          <w:rFonts w:asciiTheme="minorHAnsi" w:hAnsiTheme="minorHAnsi"/>
        </w:rPr>
      </w:pPr>
      <w:r w:rsidRPr="00907D45">
        <w:rPr>
          <w:rFonts w:asciiTheme="minorHAnsi" w:eastAsiaTheme="minorEastAsia" w:hAnsiTheme="minorHAnsi" w:cstheme="minorBidi"/>
          <w:kern w:val="24"/>
        </w:rPr>
        <w:t xml:space="preserve">We are a split site 3 form entry primary school in </w:t>
      </w:r>
      <w:proofErr w:type="spellStart"/>
      <w:r w:rsidRPr="00907D45">
        <w:rPr>
          <w:rFonts w:asciiTheme="minorHAnsi" w:eastAsiaTheme="minorEastAsia" w:hAnsiTheme="minorHAnsi" w:cstheme="minorBidi"/>
          <w:kern w:val="24"/>
        </w:rPr>
        <w:t>Brislington</w:t>
      </w:r>
      <w:proofErr w:type="spellEnd"/>
      <w:r w:rsidRPr="00907D45">
        <w:rPr>
          <w:rFonts w:asciiTheme="minorHAnsi" w:eastAsiaTheme="minorEastAsia" w:hAnsiTheme="minorHAnsi" w:cstheme="minorBidi"/>
          <w:kern w:val="24"/>
        </w:rPr>
        <w:t>.</w:t>
      </w:r>
    </w:p>
    <w:p w:rsidR="00907D45" w:rsidRPr="00907D45" w:rsidRDefault="00907D45" w:rsidP="00907D45">
      <w:pPr>
        <w:pStyle w:val="ListParagraph"/>
        <w:numPr>
          <w:ilvl w:val="0"/>
          <w:numId w:val="9"/>
        </w:numPr>
        <w:rPr>
          <w:rFonts w:asciiTheme="minorHAnsi" w:hAnsiTheme="minorHAnsi"/>
        </w:rPr>
      </w:pPr>
      <w:r w:rsidRPr="00907D45">
        <w:rPr>
          <w:rFonts w:asciiTheme="minorHAnsi" w:eastAsiaTheme="minorEastAsia" w:hAnsiTheme="minorHAnsi" w:cstheme="minorBidi"/>
          <w:kern w:val="24"/>
        </w:rPr>
        <w:t>National average in terms of SEN, EAL and Pupil Premium.</w:t>
      </w:r>
    </w:p>
    <w:p w:rsidR="00907D45" w:rsidRPr="00907D45" w:rsidRDefault="00907D45" w:rsidP="00907D45">
      <w:pPr>
        <w:pStyle w:val="ListParagraph"/>
        <w:numPr>
          <w:ilvl w:val="0"/>
          <w:numId w:val="9"/>
        </w:numPr>
        <w:rPr>
          <w:rFonts w:asciiTheme="minorHAnsi" w:hAnsiTheme="minorHAnsi"/>
        </w:rPr>
      </w:pPr>
      <w:r w:rsidRPr="00907D45">
        <w:rPr>
          <w:rFonts w:asciiTheme="minorHAnsi" w:eastAsiaTheme="minorEastAsia" w:hAnsiTheme="minorHAnsi" w:cstheme="minorBidi"/>
          <w:kern w:val="24"/>
        </w:rPr>
        <w:t>It has always been a challenge to match national outcomes at the end of KS1 and KS2 in reading, writing and maths.</w:t>
      </w:r>
    </w:p>
    <w:p w:rsidR="00907D45" w:rsidRPr="00907D45" w:rsidRDefault="00907D45" w:rsidP="00907D45">
      <w:pPr>
        <w:pStyle w:val="ListParagraph"/>
        <w:numPr>
          <w:ilvl w:val="0"/>
          <w:numId w:val="9"/>
        </w:numPr>
        <w:rPr>
          <w:rFonts w:asciiTheme="minorHAnsi" w:hAnsiTheme="minorHAnsi"/>
        </w:rPr>
      </w:pPr>
      <w:r w:rsidRPr="00907D45">
        <w:rPr>
          <w:rFonts w:asciiTheme="minorHAnsi" w:eastAsiaTheme="minorEastAsia" w:hAnsiTheme="minorHAnsi" w:cstheme="minorBidi"/>
          <w:kern w:val="24"/>
        </w:rPr>
        <w:t xml:space="preserve">Ofsted – The old junior school was given a notice to improve in 2010 followed by Satisfactory in 2011 and </w:t>
      </w:r>
      <w:proofErr w:type="gramStart"/>
      <w:r w:rsidRPr="00907D45">
        <w:rPr>
          <w:rFonts w:asciiTheme="minorHAnsi" w:eastAsiaTheme="minorEastAsia" w:hAnsiTheme="minorHAnsi" w:cstheme="minorBidi"/>
          <w:kern w:val="24"/>
        </w:rPr>
        <w:t>Requires</w:t>
      </w:r>
      <w:proofErr w:type="gramEnd"/>
      <w:r w:rsidRPr="00907D45">
        <w:rPr>
          <w:rFonts w:asciiTheme="minorHAnsi" w:eastAsiaTheme="minorEastAsia" w:hAnsiTheme="minorHAnsi" w:cstheme="minorBidi"/>
          <w:kern w:val="24"/>
        </w:rPr>
        <w:t xml:space="preserve"> improvement in 2012. The new primary school was judged </w:t>
      </w:r>
      <w:proofErr w:type="gramStart"/>
      <w:r w:rsidRPr="00907D45">
        <w:rPr>
          <w:rFonts w:asciiTheme="minorHAnsi" w:eastAsiaTheme="minorEastAsia" w:hAnsiTheme="minorHAnsi" w:cstheme="minorBidi"/>
          <w:kern w:val="24"/>
        </w:rPr>
        <w:t>good</w:t>
      </w:r>
      <w:proofErr w:type="gramEnd"/>
      <w:r w:rsidRPr="00907D45">
        <w:rPr>
          <w:rFonts w:asciiTheme="minorHAnsi" w:eastAsiaTheme="minorEastAsia" w:hAnsiTheme="minorHAnsi" w:cstheme="minorBidi"/>
          <w:kern w:val="24"/>
        </w:rPr>
        <w:t xml:space="preserve"> in 2014.</w:t>
      </w:r>
    </w:p>
    <w:p w:rsidR="008D622D" w:rsidRPr="008D622D" w:rsidRDefault="009A7E86" w:rsidP="008D622D">
      <w:pPr>
        <w:pStyle w:val="ListParagraph"/>
        <w:numPr>
          <w:ilvl w:val="0"/>
          <w:numId w:val="9"/>
        </w:numPr>
        <w:rPr>
          <w:rFonts w:asciiTheme="minorHAnsi" w:hAnsiTheme="minorHAnsi"/>
        </w:rPr>
      </w:pPr>
      <w:r w:rsidRPr="00907D45">
        <w:rPr>
          <w:rFonts w:asciiTheme="minorHAnsi" w:hAnsiTheme="minorHAnsi"/>
        </w:rPr>
        <w:t>For a number of years we had struggled to improve outcomes in Reading (and other subjects) at the end of KS2. The results for 2015-16 were typical of previous years.</w:t>
      </w:r>
    </w:p>
    <w:p w:rsidR="00907D45" w:rsidRPr="00907D45" w:rsidRDefault="00907D45" w:rsidP="00907D45">
      <w:pPr>
        <w:ind w:left="360"/>
      </w:pPr>
    </w:p>
    <w:p w:rsidR="009A7E86" w:rsidRDefault="009A7E86">
      <w:r>
        <w:rPr>
          <w:noProof/>
          <w:lang w:eastAsia="en-GB"/>
        </w:rPr>
        <w:drawing>
          <wp:inline distT="0" distB="0" distL="0" distR="0" wp14:anchorId="588ECE51" wp14:editId="7F918636">
            <wp:extent cx="4850665" cy="150495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5758" t="22758" r="9428" b="41478"/>
                    <a:stretch/>
                  </pic:blipFill>
                  <pic:spPr bwMode="auto">
                    <a:xfrm>
                      <a:off x="0" y="0"/>
                      <a:ext cx="4885643" cy="1515802"/>
                    </a:xfrm>
                    <a:prstGeom prst="rect">
                      <a:avLst/>
                    </a:prstGeom>
                    <a:ln>
                      <a:noFill/>
                    </a:ln>
                    <a:extLst>
                      <a:ext uri="{53640926-AAD7-44D8-BBD7-CCE9431645EC}">
                        <a14:shadowObscured xmlns:a14="http://schemas.microsoft.com/office/drawing/2010/main"/>
                      </a:ext>
                    </a:extLst>
                  </pic:spPr>
                </pic:pic>
              </a:graphicData>
            </a:graphic>
          </wp:inline>
        </w:drawing>
      </w:r>
    </w:p>
    <w:p w:rsidR="00FB712E" w:rsidRPr="00FB712E" w:rsidRDefault="00FB712E" w:rsidP="009A7E86">
      <w:pPr>
        <w:pStyle w:val="NormalWeb"/>
        <w:spacing w:before="0" w:beforeAutospacing="0" w:after="0" w:afterAutospacing="0"/>
        <w:rPr>
          <w:rFonts w:asciiTheme="minorHAnsi" w:eastAsiaTheme="minorEastAsia" w:hAnsiTheme="minorHAnsi" w:cstheme="minorBidi"/>
          <w:b/>
          <w:kern w:val="24"/>
          <w:sz w:val="32"/>
          <w:szCs w:val="32"/>
          <w:u w:val="single"/>
        </w:rPr>
      </w:pPr>
      <w:r w:rsidRPr="00FB712E">
        <w:rPr>
          <w:rFonts w:asciiTheme="minorHAnsi" w:eastAsiaTheme="minorEastAsia" w:hAnsiTheme="minorHAnsi" w:cstheme="minorBidi"/>
          <w:b/>
          <w:kern w:val="24"/>
          <w:sz w:val="32"/>
          <w:szCs w:val="32"/>
          <w:u w:val="single"/>
        </w:rPr>
        <w:t>Setting the scene</w:t>
      </w:r>
    </w:p>
    <w:p w:rsidR="00FB712E" w:rsidRPr="00FB712E" w:rsidRDefault="00FB712E" w:rsidP="009A7E86">
      <w:pPr>
        <w:pStyle w:val="NormalWeb"/>
        <w:spacing w:before="0" w:beforeAutospacing="0" w:after="0" w:afterAutospacing="0"/>
        <w:rPr>
          <w:rFonts w:asciiTheme="minorHAnsi" w:eastAsiaTheme="minorEastAsia" w:hAnsiTheme="minorHAnsi" w:cstheme="minorBidi"/>
          <w:kern w:val="24"/>
        </w:rPr>
      </w:pPr>
    </w:p>
    <w:p w:rsidR="009A7E86" w:rsidRPr="006B5E91" w:rsidRDefault="009A7E86" w:rsidP="009A7E86">
      <w:pPr>
        <w:pStyle w:val="NormalWeb"/>
        <w:spacing w:before="0" w:beforeAutospacing="0" w:after="0" w:afterAutospacing="0"/>
        <w:rPr>
          <w:rFonts w:asciiTheme="minorHAnsi" w:hAnsiTheme="minorHAnsi"/>
          <w:b/>
          <w:sz w:val="28"/>
          <w:szCs w:val="28"/>
        </w:rPr>
      </w:pPr>
      <w:r w:rsidRPr="006B5E91">
        <w:rPr>
          <w:rFonts w:asciiTheme="minorHAnsi" w:eastAsiaTheme="minorEastAsia" w:hAnsiTheme="minorHAnsi" w:cstheme="minorBidi"/>
          <w:b/>
          <w:kern w:val="24"/>
          <w:sz w:val="28"/>
          <w:szCs w:val="28"/>
        </w:rPr>
        <w:t>What we knew about reading at our school:</w:t>
      </w:r>
    </w:p>
    <w:p w:rsidR="009A7E86" w:rsidRPr="00FB712E" w:rsidRDefault="009A7E86" w:rsidP="009A7E86">
      <w:pPr>
        <w:pStyle w:val="ListParagraph"/>
        <w:numPr>
          <w:ilvl w:val="0"/>
          <w:numId w:val="1"/>
        </w:numPr>
        <w:rPr>
          <w:rFonts w:asciiTheme="minorHAnsi" w:hAnsiTheme="minorHAnsi"/>
        </w:rPr>
      </w:pPr>
      <w:r w:rsidRPr="00FB712E">
        <w:rPr>
          <w:rFonts w:asciiTheme="minorHAnsi" w:eastAsiaTheme="minorEastAsia" w:hAnsiTheme="minorHAnsi" w:cstheme="minorBidi"/>
          <w:kern w:val="24"/>
        </w:rPr>
        <w:t>We had invested a lot of time and resources in CPD</w:t>
      </w:r>
    </w:p>
    <w:p w:rsidR="009A7E86" w:rsidRPr="00FB712E" w:rsidRDefault="009A7E86" w:rsidP="009A7E86">
      <w:pPr>
        <w:pStyle w:val="ListParagraph"/>
        <w:numPr>
          <w:ilvl w:val="0"/>
          <w:numId w:val="1"/>
        </w:numPr>
        <w:rPr>
          <w:rFonts w:asciiTheme="minorHAnsi" w:hAnsiTheme="minorHAnsi"/>
        </w:rPr>
      </w:pPr>
      <w:r w:rsidRPr="00FB712E">
        <w:rPr>
          <w:rFonts w:asciiTheme="minorHAnsi" w:eastAsiaTheme="minorEastAsia" w:hAnsiTheme="minorHAnsi" w:cstheme="minorBidi"/>
          <w:kern w:val="24"/>
        </w:rPr>
        <w:t>The quality of teaching was at least good and in some cases outstanding across KS2</w:t>
      </w:r>
    </w:p>
    <w:p w:rsidR="009A7E86" w:rsidRPr="00FB712E" w:rsidRDefault="009A7E86" w:rsidP="009A7E86">
      <w:pPr>
        <w:pStyle w:val="ListParagraph"/>
        <w:numPr>
          <w:ilvl w:val="0"/>
          <w:numId w:val="1"/>
        </w:numPr>
        <w:rPr>
          <w:rFonts w:asciiTheme="minorHAnsi" w:hAnsiTheme="minorHAnsi"/>
        </w:rPr>
      </w:pPr>
      <w:r w:rsidRPr="00FB712E">
        <w:rPr>
          <w:rFonts w:asciiTheme="minorHAnsi" w:eastAsiaTheme="minorEastAsia" w:hAnsiTheme="minorHAnsi" w:cstheme="minorBidi"/>
          <w:kern w:val="24"/>
        </w:rPr>
        <w:t>The quality of interventions was good</w:t>
      </w:r>
    </w:p>
    <w:p w:rsidR="009A7E86" w:rsidRPr="00FB712E" w:rsidRDefault="009A7E86" w:rsidP="009A7E86">
      <w:pPr>
        <w:pStyle w:val="NormalWeb"/>
        <w:spacing w:before="0" w:beforeAutospacing="0" w:after="0" w:afterAutospacing="0"/>
        <w:rPr>
          <w:rFonts w:asciiTheme="minorHAnsi" w:eastAsiaTheme="minorEastAsia" w:hAnsiTheme="minorHAnsi" w:cstheme="minorBidi"/>
          <w:kern w:val="24"/>
        </w:rPr>
      </w:pPr>
    </w:p>
    <w:p w:rsidR="009A7E86" w:rsidRPr="006B5E91" w:rsidRDefault="009A7E86" w:rsidP="009A7E86">
      <w:pPr>
        <w:pStyle w:val="NormalWeb"/>
        <w:spacing w:before="0" w:beforeAutospacing="0" w:after="0" w:afterAutospacing="0"/>
        <w:rPr>
          <w:rFonts w:asciiTheme="minorHAnsi" w:hAnsiTheme="minorHAnsi"/>
          <w:b/>
          <w:sz w:val="28"/>
          <w:szCs w:val="28"/>
        </w:rPr>
      </w:pPr>
      <w:r w:rsidRPr="006B5E91">
        <w:rPr>
          <w:rFonts w:asciiTheme="minorHAnsi" w:eastAsiaTheme="minorEastAsia" w:hAnsiTheme="minorHAnsi" w:cstheme="minorBidi"/>
          <w:b/>
          <w:kern w:val="24"/>
          <w:sz w:val="28"/>
          <w:szCs w:val="28"/>
        </w:rPr>
        <w:t>So what were the barriers to improving outcomes?</w:t>
      </w:r>
    </w:p>
    <w:p w:rsidR="009A7E86" w:rsidRPr="00FB712E" w:rsidRDefault="009A7E86" w:rsidP="009A7E86">
      <w:pPr>
        <w:pStyle w:val="ListParagraph"/>
        <w:numPr>
          <w:ilvl w:val="0"/>
          <w:numId w:val="2"/>
        </w:numPr>
        <w:rPr>
          <w:rFonts w:asciiTheme="minorHAnsi" w:hAnsiTheme="minorHAnsi"/>
        </w:rPr>
      </w:pPr>
      <w:r w:rsidRPr="00FB712E">
        <w:rPr>
          <w:rFonts w:asciiTheme="minorHAnsi" w:eastAsiaTheme="minorEastAsia" w:hAnsiTheme="minorHAnsi" w:cstheme="minorBidi"/>
          <w:kern w:val="24"/>
        </w:rPr>
        <w:t xml:space="preserve">Pupils who were not achieving the expected standard were not reading unless they had to. </w:t>
      </w:r>
    </w:p>
    <w:p w:rsidR="009A7E86" w:rsidRPr="00FB712E" w:rsidRDefault="009A7E86" w:rsidP="009A7E86">
      <w:pPr>
        <w:spacing w:after="0" w:line="240" w:lineRule="auto"/>
        <w:rPr>
          <w:rFonts w:eastAsiaTheme="minorEastAsia"/>
          <w:kern w:val="24"/>
          <w:sz w:val="24"/>
          <w:szCs w:val="24"/>
          <w:lang w:eastAsia="en-GB"/>
        </w:rPr>
      </w:pPr>
    </w:p>
    <w:p w:rsidR="009A7E86" w:rsidRPr="009A7E86" w:rsidRDefault="009A7E86" w:rsidP="009A7E86">
      <w:pPr>
        <w:spacing w:after="0" w:line="240" w:lineRule="auto"/>
        <w:rPr>
          <w:rFonts w:eastAsia="Times New Roman" w:cs="Times New Roman"/>
          <w:b/>
          <w:sz w:val="28"/>
          <w:szCs w:val="28"/>
          <w:lang w:eastAsia="en-GB"/>
        </w:rPr>
      </w:pPr>
      <w:r w:rsidRPr="009A7E86">
        <w:rPr>
          <w:rFonts w:eastAsiaTheme="minorEastAsia"/>
          <w:b/>
          <w:kern w:val="24"/>
          <w:sz w:val="28"/>
          <w:szCs w:val="28"/>
          <w:lang w:eastAsia="en-GB"/>
        </w:rPr>
        <w:t>What did we change for 2016-17?</w:t>
      </w:r>
    </w:p>
    <w:p w:rsidR="009A7E86" w:rsidRPr="00FB712E" w:rsidRDefault="009A7E86" w:rsidP="009A7E86">
      <w:pPr>
        <w:pStyle w:val="ListParagraph"/>
        <w:numPr>
          <w:ilvl w:val="0"/>
          <w:numId w:val="5"/>
        </w:numPr>
        <w:rPr>
          <w:rFonts w:asciiTheme="minorHAnsi" w:hAnsiTheme="minorHAnsi"/>
        </w:rPr>
      </w:pPr>
      <w:r w:rsidRPr="00FB712E">
        <w:rPr>
          <w:rFonts w:asciiTheme="minorHAnsi" w:eastAsiaTheme="minorEastAsia" w:hAnsiTheme="minorHAnsi"/>
          <w:kern w:val="24"/>
        </w:rPr>
        <w:t>We needed to get pupils reading for pleasure.</w:t>
      </w:r>
    </w:p>
    <w:p w:rsidR="009A7E86" w:rsidRPr="00FB712E" w:rsidRDefault="009A7E86" w:rsidP="009A7E86">
      <w:pPr>
        <w:pStyle w:val="ListParagraph"/>
        <w:numPr>
          <w:ilvl w:val="0"/>
          <w:numId w:val="5"/>
        </w:numPr>
        <w:rPr>
          <w:rFonts w:asciiTheme="minorHAnsi" w:hAnsiTheme="minorHAnsi"/>
        </w:rPr>
      </w:pPr>
      <w:r w:rsidRPr="00FB712E">
        <w:rPr>
          <w:rFonts w:asciiTheme="minorHAnsi" w:eastAsiaTheme="minorEastAsia" w:hAnsiTheme="minorHAnsi"/>
          <w:kern w:val="24"/>
        </w:rPr>
        <w:t>We needed reading to become a part of their lives.</w:t>
      </w:r>
    </w:p>
    <w:p w:rsidR="009A7E86" w:rsidRPr="00FB712E" w:rsidRDefault="009A7E86" w:rsidP="009A7E86">
      <w:pPr>
        <w:pStyle w:val="ListParagraph"/>
        <w:numPr>
          <w:ilvl w:val="0"/>
          <w:numId w:val="5"/>
        </w:numPr>
        <w:rPr>
          <w:rFonts w:asciiTheme="minorHAnsi" w:hAnsiTheme="minorHAnsi"/>
        </w:rPr>
      </w:pPr>
      <w:r w:rsidRPr="00FB712E">
        <w:rPr>
          <w:rFonts w:asciiTheme="minorHAnsi" w:eastAsiaTheme="minorEastAsia" w:hAnsiTheme="minorHAnsi"/>
          <w:kern w:val="24"/>
        </w:rPr>
        <w:t>Something they did for fun, to help them relax and because they enjoyed it</w:t>
      </w:r>
    </w:p>
    <w:p w:rsidR="00FB712E" w:rsidRPr="00FB712E" w:rsidRDefault="00FB712E" w:rsidP="00FB712E">
      <w:pPr>
        <w:pStyle w:val="ListParagraph"/>
        <w:rPr>
          <w:rFonts w:asciiTheme="minorHAnsi" w:hAnsiTheme="minorHAnsi"/>
        </w:rPr>
      </w:pPr>
    </w:p>
    <w:p w:rsidR="009A7E86" w:rsidRPr="009A7E86" w:rsidRDefault="009A7E86" w:rsidP="009A7E86">
      <w:pPr>
        <w:spacing w:after="0" w:line="240" w:lineRule="auto"/>
        <w:rPr>
          <w:rFonts w:eastAsia="Times New Roman" w:cs="Times New Roman"/>
          <w:b/>
          <w:sz w:val="28"/>
          <w:szCs w:val="28"/>
          <w:lang w:eastAsia="en-GB"/>
        </w:rPr>
      </w:pPr>
      <w:r w:rsidRPr="009A7E86">
        <w:rPr>
          <w:rFonts w:eastAsiaTheme="minorEastAsia"/>
          <w:b/>
          <w:kern w:val="24"/>
          <w:sz w:val="28"/>
          <w:szCs w:val="28"/>
          <w:lang w:eastAsia="en-GB"/>
        </w:rPr>
        <w:t>So how did we go about this?</w:t>
      </w:r>
    </w:p>
    <w:p w:rsidR="009A7E86" w:rsidRPr="00FB712E" w:rsidRDefault="009A7E86" w:rsidP="009A7E86">
      <w:pPr>
        <w:pStyle w:val="ListParagraph"/>
        <w:numPr>
          <w:ilvl w:val="0"/>
          <w:numId w:val="6"/>
        </w:numPr>
        <w:rPr>
          <w:rFonts w:asciiTheme="minorHAnsi" w:hAnsiTheme="minorHAnsi"/>
        </w:rPr>
      </w:pPr>
      <w:r w:rsidRPr="00FB712E">
        <w:rPr>
          <w:rFonts w:asciiTheme="minorHAnsi" w:eastAsiaTheme="minorEastAsia" w:hAnsiTheme="minorHAnsi"/>
          <w:kern w:val="24"/>
        </w:rPr>
        <w:t>Fewer group interventions</w:t>
      </w:r>
    </w:p>
    <w:p w:rsidR="009A7E86" w:rsidRPr="00FB712E" w:rsidRDefault="009A7E86" w:rsidP="009A7E86">
      <w:pPr>
        <w:pStyle w:val="ListParagraph"/>
        <w:numPr>
          <w:ilvl w:val="0"/>
          <w:numId w:val="6"/>
        </w:numPr>
        <w:rPr>
          <w:rFonts w:asciiTheme="minorHAnsi" w:hAnsiTheme="minorHAnsi"/>
        </w:rPr>
      </w:pPr>
      <w:r w:rsidRPr="00FB712E">
        <w:rPr>
          <w:rFonts w:asciiTheme="minorHAnsi" w:eastAsiaTheme="minorEastAsia" w:hAnsiTheme="minorHAnsi"/>
          <w:kern w:val="24"/>
        </w:rPr>
        <w:t>More individual reading and tuition (with disadvantaged pupils being our priority)</w:t>
      </w:r>
    </w:p>
    <w:p w:rsidR="009A7E86" w:rsidRPr="00FB712E" w:rsidRDefault="009A7E86" w:rsidP="009A7E86">
      <w:pPr>
        <w:pStyle w:val="ListParagraph"/>
        <w:numPr>
          <w:ilvl w:val="0"/>
          <w:numId w:val="6"/>
        </w:numPr>
        <w:rPr>
          <w:rFonts w:asciiTheme="minorHAnsi" w:hAnsiTheme="minorHAnsi"/>
        </w:rPr>
      </w:pPr>
      <w:r w:rsidRPr="00FB712E">
        <w:rPr>
          <w:rFonts w:asciiTheme="minorHAnsi" w:eastAsiaTheme="minorEastAsia" w:hAnsiTheme="minorHAnsi"/>
          <w:kern w:val="24"/>
        </w:rPr>
        <w:t>Faith in the quality of class teaching</w:t>
      </w:r>
    </w:p>
    <w:p w:rsidR="009A7E86" w:rsidRPr="00FB712E" w:rsidRDefault="009A7E86" w:rsidP="009A7E86">
      <w:pPr>
        <w:pStyle w:val="ListParagraph"/>
        <w:numPr>
          <w:ilvl w:val="0"/>
          <w:numId w:val="6"/>
        </w:numPr>
        <w:rPr>
          <w:rFonts w:asciiTheme="minorHAnsi" w:hAnsiTheme="minorHAnsi"/>
        </w:rPr>
      </w:pPr>
      <w:r w:rsidRPr="00FB712E">
        <w:rPr>
          <w:rFonts w:asciiTheme="minorHAnsi" w:eastAsiaTheme="minorEastAsia" w:hAnsiTheme="minorHAnsi"/>
          <w:kern w:val="24"/>
        </w:rPr>
        <w:t>Performance management targets for all teaching and support staff: how are you promoting a love of reading?</w:t>
      </w:r>
    </w:p>
    <w:p w:rsidR="00FB712E" w:rsidRPr="00FB712E" w:rsidRDefault="00FB712E" w:rsidP="009A7E86"/>
    <w:p w:rsidR="00FB712E" w:rsidRDefault="00FB712E" w:rsidP="009A7E86">
      <w:pPr>
        <w:rPr>
          <w:b/>
          <w:sz w:val="32"/>
          <w:szCs w:val="32"/>
          <w:u w:val="single"/>
        </w:rPr>
      </w:pPr>
      <w:r w:rsidRPr="00FB712E">
        <w:rPr>
          <w:b/>
          <w:sz w:val="32"/>
          <w:szCs w:val="32"/>
          <w:u w:val="single"/>
        </w:rPr>
        <w:t>What had the biggest impact?</w:t>
      </w:r>
    </w:p>
    <w:p w:rsidR="00FB712E" w:rsidRDefault="00FB712E" w:rsidP="00FB712E">
      <w:pPr>
        <w:pStyle w:val="ListParagraph"/>
        <w:numPr>
          <w:ilvl w:val="0"/>
          <w:numId w:val="7"/>
        </w:numPr>
        <w:rPr>
          <w:rFonts w:asciiTheme="minorHAnsi" w:hAnsiTheme="minorHAnsi"/>
          <w:b/>
          <w:u w:val="single"/>
        </w:rPr>
      </w:pPr>
      <w:r w:rsidRPr="00FB712E">
        <w:rPr>
          <w:rFonts w:asciiTheme="minorHAnsi" w:hAnsiTheme="minorHAnsi"/>
          <w:b/>
          <w:u w:val="single"/>
        </w:rPr>
        <w:t>Effective use of performance management</w:t>
      </w:r>
    </w:p>
    <w:p w:rsidR="00FB712E" w:rsidRDefault="00FB712E" w:rsidP="00FB712E">
      <w:pPr>
        <w:pStyle w:val="ListParagraph"/>
        <w:rPr>
          <w:rFonts w:asciiTheme="minorHAnsi" w:hAnsiTheme="minorHAnsi"/>
        </w:rPr>
      </w:pPr>
      <w:r>
        <w:rPr>
          <w:rFonts w:asciiTheme="minorHAnsi" w:hAnsiTheme="minorHAnsi"/>
        </w:rPr>
        <w:lastRenderedPageBreak/>
        <w:t xml:space="preserve">Staff welcomed the challenge and </w:t>
      </w:r>
      <w:r w:rsidR="005004BD">
        <w:rPr>
          <w:rFonts w:asciiTheme="minorHAnsi" w:hAnsiTheme="minorHAnsi"/>
        </w:rPr>
        <w:t xml:space="preserve">the </w:t>
      </w:r>
      <w:r>
        <w:rPr>
          <w:rFonts w:asciiTheme="minorHAnsi" w:hAnsiTheme="minorHAnsi"/>
        </w:rPr>
        <w:t xml:space="preserve">freedom to come up with their own ideas as to how to promote a love of reading. An overview of what we did (and still do) in each year group is attached (Appendix 1) but some of the highlights include: </w:t>
      </w:r>
      <w:r w:rsidR="005004BD">
        <w:rPr>
          <w:rFonts w:asciiTheme="minorHAnsi" w:hAnsiTheme="minorHAnsi"/>
        </w:rPr>
        <w:t>class books purchased focusing on engaging reluctant readers (including 100 books to read in Primary School); a free book scheme for disadvantaged pupils; weekly school library sessions; reading cafes after school; book study groups for disadvantaged pupils with Deputy Headteacher; time allowed for reading for pleasure in class; pupil presentations about favourite books and authors; blogging about favourite books and authors; lunchtime visits to local library.</w:t>
      </w:r>
    </w:p>
    <w:p w:rsidR="005004BD" w:rsidRDefault="005004BD" w:rsidP="00FB712E">
      <w:pPr>
        <w:pStyle w:val="ListParagraph"/>
        <w:rPr>
          <w:rFonts w:asciiTheme="minorHAnsi" w:hAnsiTheme="minorHAnsi"/>
        </w:rPr>
      </w:pPr>
    </w:p>
    <w:p w:rsidR="005004BD" w:rsidRDefault="005004BD" w:rsidP="005004BD">
      <w:pPr>
        <w:pStyle w:val="ListParagraph"/>
        <w:numPr>
          <w:ilvl w:val="0"/>
          <w:numId w:val="7"/>
        </w:numPr>
        <w:rPr>
          <w:rFonts w:asciiTheme="minorHAnsi" w:hAnsiTheme="minorHAnsi"/>
          <w:b/>
          <w:u w:val="single"/>
        </w:rPr>
      </w:pPr>
      <w:r w:rsidRPr="005004BD">
        <w:rPr>
          <w:rFonts w:asciiTheme="minorHAnsi" w:hAnsiTheme="minorHAnsi"/>
          <w:b/>
          <w:u w:val="single"/>
        </w:rPr>
        <w:t>Investment in books</w:t>
      </w:r>
    </w:p>
    <w:p w:rsidR="005004BD" w:rsidRDefault="005004BD" w:rsidP="005004BD">
      <w:pPr>
        <w:pStyle w:val="ListParagraph"/>
        <w:rPr>
          <w:rFonts w:asciiTheme="minorHAnsi" w:hAnsiTheme="minorHAnsi"/>
        </w:rPr>
      </w:pPr>
      <w:r>
        <w:rPr>
          <w:rFonts w:asciiTheme="minorHAnsi" w:hAnsiTheme="minorHAnsi"/>
        </w:rPr>
        <w:t xml:space="preserve">As well as </w:t>
      </w:r>
      <w:proofErr w:type="gramStart"/>
      <w:r>
        <w:rPr>
          <w:rFonts w:asciiTheme="minorHAnsi" w:hAnsiTheme="minorHAnsi"/>
        </w:rPr>
        <w:t>using</w:t>
      </w:r>
      <w:proofErr w:type="gramEnd"/>
      <w:r>
        <w:rPr>
          <w:rFonts w:asciiTheme="minorHAnsi" w:hAnsiTheme="minorHAnsi"/>
        </w:rPr>
        <w:t xml:space="preserve"> the English budget to purchase new books class teachers used their individual class budgets (often collaboratively) to purchase class reading books. Of paramount importance was to purchase books that pupils told us they were interested in</w:t>
      </w:r>
      <w:r w:rsidR="00045A8B">
        <w:rPr>
          <w:rFonts w:asciiTheme="minorHAnsi" w:hAnsiTheme="minorHAnsi"/>
        </w:rPr>
        <w:t>; these were often modern, contemporary books that they had seen advertised or in book stores (or most likely in their local supermarket).</w:t>
      </w:r>
    </w:p>
    <w:p w:rsidR="00045A8B" w:rsidRPr="005004BD" w:rsidRDefault="00045A8B" w:rsidP="005004BD">
      <w:pPr>
        <w:pStyle w:val="ListParagraph"/>
        <w:rPr>
          <w:rFonts w:asciiTheme="minorHAnsi" w:hAnsiTheme="minorHAnsi"/>
        </w:rPr>
      </w:pPr>
    </w:p>
    <w:p w:rsidR="005004BD" w:rsidRDefault="005004BD" w:rsidP="005004BD">
      <w:pPr>
        <w:pStyle w:val="ListParagraph"/>
        <w:numPr>
          <w:ilvl w:val="0"/>
          <w:numId w:val="7"/>
        </w:numPr>
        <w:rPr>
          <w:rFonts w:asciiTheme="minorHAnsi" w:hAnsiTheme="minorHAnsi"/>
          <w:b/>
          <w:u w:val="single"/>
        </w:rPr>
      </w:pPr>
      <w:r>
        <w:rPr>
          <w:rFonts w:asciiTheme="minorHAnsi" w:hAnsiTheme="minorHAnsi"/>
          <w:b/>
          <w:u w:val="single"/>
        </w:rPr>
        <w:t>A personal interest in pupils’ reading</w:t>
      </w:r>
    </w:p>
    <w:p w:rsidR="00045A8B" w:rsidRDefault="00045A8B" w:rsidP="00045A8B">
      <w:pPr>
        <w:pStyle w:val="ListParagraph"/>
        <w:rPr>
          <w:rFonts w:asciiTheme="minorHAnsi" w:hAnsiTheme="minorHAnsi"/>
        </w:rPr>
      </w:pPr>
      <w:r>
        <w:rPr>
          <w:rFonts w:asciiTheme="minorHAnsi" w:hAnsiTheme="minorHAnsi"/>
        </w:rPr>
        <w:t>This is</w:t>
      </w:r>
      <w:r w:rsidRPr="00045A8B">
        <w:rPr>
          <w:rFonts w:asciiTheme="minorHAnsi" w:hAnsiTheme="minorHAnsi"/>
        </w:rPr>
        <w:t xml:space="preserve"> key</w:t>
      </w:r>
      <w:r>
        <w:rPr>
          <w:rFonts w:asciiTheme="minorHAnsi" w:hAnsiTheme="minorHAnsi"/>
        </w:rPr>
        <w:t xml:space="preserve">. Adults talking to pupils about what they are currently reading. This is most powerful when adults have taken the time to read the same books that they are providing their pupils </w:t>
      </w:r>
      <w:proofErr w:type="gramStart"/>
      <w:r>
        <w:rPr>
          <w:rFonts w:asciiTheme="minorHAnsi" w:hAnsiTheme="minorHAnsi"/>
        </w:rPr>
        <w:t>with</w:t>
      </w:r>
      <w:proofErr w:type="gramEnd"/>
      <w:r>
        <w:rPr>
          <w:rFonts w:asciiTheme="minorHAnsi" w:hAnsiTheme="minorHAnsi"/>
        </w:rPr>
        <w:t xml:space="preserve">. Conversations are then taking place between two readers who have a shared experience rather than in the context of a teacher/pupil. </w:t>
      </w:r>
    </w:p>
    <w:p w:rsidR="00045A8B" w:rsidRPr="00045A8B" w:rsidRDefault="00045A8B" w:rsidP="00045A8B">
      <w:pPr>
        <w:pStyle w:val="ListParagraph"/>
        <w:rPr>
          <w:rFonts w:asciiTheme="minorHAnsi" w:hAnsiTheme="minorHAnsi"/>
        </w:rPr>
      </w:pPr>
    </w:p>
    <w:p w:rsidR="005004BD" w:rsidRDefault="005004BD" w:rsidP="005004BD">
      <w:pPr>
        <w:pStyle w:val="ListParagraph"/>
        <w:numPr>
          <w:ilvl w:val="0"/>
          <w:numId w:val="7"/>
        </w:numPr>
        <w:rPr>
          <w:rFonts w:asciiTheme="minorHAnsi" w:hAnsiTheme="minorHAnsi"/>
          <w:b/>
          <w:u w:val="single"/>
        </w:rPr>
      </w:pPr>
      <w:r>
        <w:rPr>
          <w:rFonts w:asciiTheme="minorHAnsi" w:hAnsiTheme="minorHAnsi"/>
          <w:b/>
          <w:u w:val="single"/>
        </w:rPr>
        <w:t>Creating a community of readers</w:t>
      </w:r>
    </w:p>
    <w:p w:rsidR="00045A8B" w:rsidRPr="00045A8B" w:rsidRDefault="00045A8B" w:rsidP="00045A8B">
      <w:pPr>
        <w:pStyle w:val="ListParagraph"/>
        <w:rPr>
          <w:rFonts w:asciiTheme="minorHAnsi" w:hAnsiTheme="minorHAnsi"/>
        </w:rPr>
      </w:pPr>
      <w:r w:rsidRPr="00045A8B">
        <w:rPr>
          <w:rFonts w:asciiTheme="minorHAnsi" w:hAnsiTheme="minorHAnsi"/>
        </w:rPr>
        <w:t>Leading on from the above</w:t>
      </w:r>
      <w:r>
        <w:rPr>
          <w:rFonts w:asciiTheme="minorHAnsi" w:hAnsiTheme="minorHAnsi"/>
        </w:rPr>
        <w:t xml:space="preserve"> </w:t>
      </w:r>
      <w:r w:rsidR="006B5E91">
        <w:rPr>
          <w:rFonts w:asciiTheme="minorHAnsi" w:hAnsiTheme="minorHAnsi"/>
        </w:rPr>
        <w:t>point,</w:t>
      </w:r>
      <w:r>
        <w:rPr>
          <w:rFonts w:asciiTheme="minorHAnsi" w:hAnsiTheme="minorHAnsi"/>
        </w:rPr>
        <w:t xml:space="preserve"> we created an environment where teachers were bringing in their own books for pupils to borrow and pupils were bringing in their own books to lend to teachers and their peers. Teachers and pupils were recommending books to each other and those natural conversations between readers evolved naturally. We also know who are most disadvantaged pupils are and we go out of our way to talk to them about their reading and support them in finding books that would be of interest to them.</w:t>
      </w:r>
      <w:r w:rsidR="006B5E91">
        <w:rPr>
          <w:rFonts w:asciiTheme="minorHAnsi" w:hAnsiTheme="minorHAnsi"/>
        </w:rPr>
        <w:t xml:space="preserve"> Assemblies often refer to teachers’ personal love of reading.</w:t>
      </w:r>
    </w:p>
    <w:p w:rsidR="00045A8B" w:rsidRDefault="00045A8B" w:rsidP="00045A8B">
      <w:pPr>
        <w:pStyle w:val="ListParagraph"/>
        <w:rPr>
          <w:rFonts w:asciiTheme="minorHAnsi" w:hAnsiTheme="minorHAnsi"/>
          <w:b/>
          <w:u w:val="single"/>
        </w:rPr>
      </w:pPr>
    </w:p>
    <w:p w:rsidR="005004BD" w:rsidRDefault="005004BD" w:rsidP="005004BD">
      <w:pPr>
        <w:pStyle w:val="ListParagraph"/>
        <w:numPr>
          <w:ilvl w:val="0"/>
          <w:numId w:val="7"/>
        </w:numPr>
        <w:rPr>
          <w:rFonts w:asciiTheme="minorHAnsi" w:hAnsiTheme="minorHAnsi"/>
          <w:b/>
          <w:u w:val="single"/>
        </w:rPr>
      </w:pPr>
      <w:r>
        <w:rPr>
          <w:rFonts w:asciiTheme="minorHAnsi" w:hAnsiTheme="minorHAnsi"/>
          <w:b/>
          <w:u w:val="single"/>
        </w:rPr>
        <w:t>Time and space to read</w:t>
      </w:r>
    </w:p>
    <w:p w:rsidR="00045A8B" w:rsidRPr="00045A8B" w:rsidRDefault="00045A8B" w:rsidP="00045A8B">
      <w:pPr>
        <w:pStyle w:val="ListParagraph"/>
        <w:rPr>
          <w:rFonts w:asciiTheme="minorHAnsi" w:hAnsiTheme="minorHAnsi"/>
        </w:rPr>
      </w:pPr>
      <w:r w:rsidRPr="00045A8B">
        <w:rPr>
          <w:rFonts w:asciiTheme="minorHAnsi" w:hAnsiTheme="minorHAnsi"/>
        </w:rPr>
        <w:t xml:space="preserve">The </w:t>
      </w:r>
      <w:r>
        <w:rPr>
          <w:rFonts w:asciiTheme="minorHAnsi" w:hAnsiTheme="minorHAnsi"/>
        </w:rPr>
        <w:t xml:space="preserve">after school </w:t>
      </w:r>
      <w:r w:rsidRPr="00045A8B">
        <w:rPr>
          <w:rFonts w:asciiTheme="minorHAnsi" w:hAnsiTheme="minorHAnsi"/>
        </w:rPr>
        <w:t xml:space="preserve">reading cafes </w:t>
      </w:r>
      <w:r>
        <w:rPr>
          <w:rFonts w:asciiTheme="minorHAnsi" w:hAnsiTheme="minorHAnsi"/>
        </w:rPr>
        <w:t xml:space="preserve">were incredibly popular and we had difficult satisfying demand for places. </w:t>
      </w:r>
      <w:r w:rsidR="006B5E91">
        <w:rPr>
          <w:rFonts w:asciiTheme="minorHAnsi" w:hAnsiTheme="minorHAnsi"/>
        </w:rPr>
        <w:t xml:space="preserve">Although teachers had prepared reading related activities they discovered that what pupils really wanted to do was to have some quiet time to read amongst their peers; I am guessing that, like myself, they enjoy the communal aspect of reading that this provided. All we had to do was to provide some orange squash, some biscuits and a comfortable area to read. The weekly class visits to the school library had a similar impact. </w:t>
      </w:r>
    </w:p>
    <w:p w:rsidR="00DB45A2" w:rsidRDefault="00DB45A2" w:rsidP="00DB45A2">
      <w:pPr>
        <w:rPr>
          <w:b/>
          <w:sz w:val="32"/>
          <w:szCs w:val="32"/>
          <w:u w:val="single"/>
        </w:rPr>
      </w:pPr>
    </w:p>
    <w:p w:rsidR="00DB45A2" w:rsidRDefault="00DB45A2" w:rsidP="00DB45A2">
      <w:pPr>
        <w:rPr>
          <w:b/>
          <w:sz w:val="32"/>
          <w:szCs w:val="32"/>
          <w:u w:val="single"/>
        </w:rPr>
      </w:pPr>
      <w:r w:rsidRPr="00FB712E">
        <w:rPr>
          <w:b/>
          <w:sz w:val="32"/>
          <w:szCs w:val="32"/>
          <w:u w:val="single"/>
        </w:rPr>
        <w:t>What ha</w:t>
      </w:r>
      <w:r>
        <w:rPr>
          <w:b/>
          <w:sz w:val="32"/>
          <w:szCs w:val="32"/>
          <w:u w:val="single"/>
        </w:rPr>
        <w:t>s been the impact</w:t>
      </w:r>
      <w:r w:rsidRPr="00FB712E">
        <w:rPr>
          <w:b/>
          <w:sz w:val="32"/>
          <w:szCs w:val="32"/>
          <w:u w:val="single"/>
        </w:rPr>
        <w:t>?</w:t>
      </w:r>
    </w:p>
    <w:p w:rsidR="00DB45A2" w:rsidRPr="00430B79" w:rsidRDefault="00DB45A2" w:rsidP="00DB45A2">
      <w:pPr>
        <w:rPr>
          <w:sz w:val="24"/>
          <w:szCs w:val="24"/>
        </w:rPr>
      </w:pPr>
      <w:r w:rsidRPr="00430B79">
        <w:rPr>
          <w:sz w:val="24"/>
          <w:szCs w:val="24"/>
        </w:rPr>
        <w:t>The impact has been significant, twofold and simultaneous:</w:t>
      </w:r>
    </w:p>
    <w:p w:rsidR="00DB45A2" w:rsidRPr="00430B79" w:rsidRDefault="00DB45A2" w:rsidP="00DB45A2">
      <w:pPr>
        <w:pStyle w:val="ListParagraph"/>
        <w:numPr>
          <w:ilvl w:val="0"/>
          <w:numId w:val="8"/>
        </w:numPr>
        <w:rPr>
          <w:rFonts w:asciiTheme="minorHAnsi" w:hAnsiTheme="minorHAnsi"/>
        </w:rPr>
      </w:pPr>
      <w:r w:rsidRPr="00430B79">
        <w:rPr>
          <w:rFonts w:asciiTheme="minorHAnsi" w:hAnsiTheme="minorHAnsi"/>
        </w:rPr>
        <w:t xml:space="preserve">Pupils’ attitudes to reading have improved </w:t>
      </w:r>
      <w:r w:rsidR="00430B79" w:rsidRPr="00430B79">
        <w:rPr>
          <w:rFonts w:asciiTheme="minorHAnsi" w:hAnsiTheme="minorHAnsi"/>
        </w:rPr>
        <w:t>significantly</w:t>
      </w:r>
      <w:r w:rsidRPr="00430B79">
        <w:rPr>
          <w:rFonts w:asciiTheme="minorHAnsi" w:hAnsiTheme="minorHAnsi"/>
        </w:rPr>
        <w:t xml:space="preserve"> as they have developed a love of books and reading.</w:t>
      </w:r>
    </w:p>
    <w:p w:rsidR="00DB45A2" w:rsidRPr="00430B79" w:rsidRDefault="00DB45A2" w:rsidP="00DB45A2">
      <w:pPr>
        <w:pStyle w:val="ListParagraph"/>
        <w:numPr>
          <w:ilvl w:val="0"/>
          <w:numId w:val="8"/>
        </w:numPr>
        <w:rPr>
          <w:rFonts w:asciiTheme="minorHAnsi" w:hAnsiTheme="minorHAnsi"/>
        </w:rPr>
      </w:pPr>
      <w:r w:rsidRPr="00430B79">
        <w:rPr>
          <w:rFonts w:asciiTheme="minorHAnsi" w:hAnsiTheme="minorHAnsi"/>
        </w:rPr>
        <w:t xml:space="preserve">Pupils’ statutory outcomes </w:t>
      </w:r>
      <w:r w:rsidR="00430B79" w:rsidRPr="00430B79">
        <w:rPr>
          <w:rFonts w:asciiTheme="minorHAnsi" w:hAnsiTheme="minorHAnsi"/>
        </w:rPr>
        <w:t>have improved significantly from just below national averages to significantly above national averages.</w:t>
      </w:r>
    </w:p>
    <w:p w:rsidR="00430B79" w:rsidRDefault="00430B79" w:rsidP="00430B79"/>
    <w:p w:rsidR="00C1074D" w:rsidRDefault="00C1074D" w:rsidP="00430B79">
      <w:pPr>
        <w:rPr>
          <w:b/>
          <w:sz w:val="28"/>
          <w:szCs w:val="28"/>
        </w:rPr>
      </w:pPr>
      <w:r w:rsidRPr="00C1074D">
        <w:rPr>
          <w:b/>
          <w:sz w:val="28"/>
          <w:szCs w:val="28"/>
        </w:rPr>
        <w:t xml:space="preserve">KS2 Attitudes to reading survey </w:t>
      </w:r>
      <w:r>
        <w:rPr>
          <w:b/>
          <w:sz w:val="28"/>
          <w:szCs w:val="28"/>
        </w:rPr>
        <w:t>2016-17</w:t>
      </w:r>
    </w:p>
    <w:p w:rsidR="00C1074D" w:rsidRDefault="00C1074D" w:rsidP="00430B79">
      <w:pPr>
        <w:rPr>
          <w:b/>
          <w:sz w:val="28"/>
          <w:szCs w:val="28"/>
        </w:rPr>
      </w:pPr>
      <w:r>
        <w:rPr>
          <w:noProof/>
          <w:lang w:eastAsia="en-GB"/>
        </w:rPr>
        <w:lastRenderedPageBreak/>
        <w:drawing>
          <wp:inline distT="0" distB="0" distL="0" distR="0" wp14:anchorId="1EC2911B" wp14:editId="355522B4">
            <wp:extent cx="2895600" cy="18485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9552" t="44631" r="23222" b="13104"/>
                    <a:stretch/>
                  </pic:blipFill>
                  <pic:spPr bwMode="auto">
                    <a:xfrm>
                      <a:off x="0" y="0"/>
                      <a:ext cx="2920795" cy="1864614"/>
                    </a:xfrm>
                    <a:prstGeom prst="rect">
                      <a:avLst/>
                    </a:prstGeom>
                    <a:ln>
                      <a:noFill/>
                    </a:ln>
                    <a:extLst>
                      <a:ext uri="{53640926-AAD7-44D8-BBD7-CCE9431645EC}">
                        <a14:shadowObscured xmlns:a14="http://schemas.microsoft.com/office/drawing/2010/main"/>
                      </a:ext>
                    </a:extLst>
                  </pic:spPr>
                </pic:pic>
              </a:graphicData>
            </a:graphic>
          </wp:inline>
        </w:drawing>
      </w:r>
      <w:r>
        <w:rPr>
          <w:b/>
          <w:sz w:val="28"/>
          <w:szCs w:val="28"/>
        </w:rPr>
        <w:tab/>
      </w:r>
    </w:p>
    <w:p w:rsidR="00C1074D" w:rsidRDefault="00C1074D" w:rsidP="00430B79">
      <w:pPr>
        <w:rPr>
          <w:b/>
          <w:sz w:val="28"/>
          <w:szCs w:val="28"/>
        </w:rPr>
      </w:pPr>
      <w:r>
        <w:rPr>
          <w:noProof/>
          <w:lang w:eastAsia="en-GB"/>
        </w:rPr>
        <w:drawing>
          <wp:inline distT="0" distB="0" distL="0" distR="0" wp14:anchorId="548D14B4" wp14:editId="14D81660">
            <wp:extent cx="2913975" cy="184785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5065" t="41675" r="23223" b="17537"/>
                    <a:stretch/>
                  </pic:blipFill>
                  <pic:spPr bwMode="auto">
                    <a:xfrm>
                      <a:off x="0" y="0"/>
                      <a:ext cx="2957964" cy="1875745"/>
                    </a:xfrm>
                    <a:prstGeom prst="rect">
                      <a:avLst/>
                    </a:prstGeom>
                    <a:ln>
                      <a:noFill/>
                    </a:ln>
                    <a:extLst>
                      <a:ext uri="{53640926-AAD7-44D8-BBD7-CCE9431645EC}">
                        <a14:shadowObscured xmlns:a14="http://schemas.microsoft.com/office/drawing/2010/main"/>
                      </a:ext>
                    </a:extLst>
                  </pic:spPr>
                </pic:pic>
              </a:graphicData>
            </a:graphic>
          </wp:inline>
        </w:drawing>
      </w:r>
    </w:p>
    <w:p w:rsidR="00C1074D" w:rsidRDefault="00C1074D" w:rsidP="00430B79">
      <w:pPr>
        <w:rPr>
          <w:b/>
          <w:sz w:val="28"/>
          <w:szCs w:val="28"/>
        </w:rPr>
      </w:pPr>
      <w:r>
        <w:rPr>
          <w:noProof/>
          <w:lang w:eastAsia="en-GB"/>
        </w:rPr>
        <w:drawing>
          <wp:inline distT="0" distB="0" distL="0" distR="0" wp14:anchorId="5EBC49A2" wp14:editId="0ACB9339">
            <wp:extent cx="2941427" cy="1752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057" t="44040" r="22059" b="13694"/>
                    <a:stretch/>
                  </pic:blipFill>
                  <pic:spPr bwMode="auto">
                    <a:xfrm>
                      <a:off x="0" y="0"/>
                      <a:ext cx="2956324" cy="1761476"/>
                    </a:xfrm>
                    <a:prstGeom prst="rect">
                      <a:avLst/>
                    </a:prstGeom>
                    <a:ln>
                      <a:noFill/>
                    </a:ln>
                    <a:extLst>
                      <a:ext uri="{53640926-AAD7-44D8-BBD7-CCE9431645EC}">
                        <a14:shadowObscured xmlns:a14="http://schemas.microsoft.com/office/drawing/2010/main"/>
                      </a:ext>
                    </a:extLst>
                  </pic:spPr>
                </pic:pic>
              </a:graphicData>
            </a:graphic>
          </wp:inline>
        </w:drawing>
      </w:r>
    </w:p>
    <w:p w:rsidR="00C1074D" w:rsidRPr="00C1074D" w:rsidRDefault="00C1074D" w:rsidP="00430B79">
      <w:pPr>
        <w:rPr>
          <w:b/>
          <w:sz w:val="28"/>
          <w:szCs w:val="28"/>
        </w:rPr>
      </w:pPr>
    </w:p>
    <w:p w:rsidR="00C1074D" w:rsidRPr="00C1074D" w:rsidRDefault="00C1074D" w:rsidP="00430B79">
      <w:pPr>
        <w:rPr>
          <w:b/>
          <w:sz w:val="28"/>
          <w:szCs w:val="28"/>
        </w:rPr>
      </w:pPr>
      <w:r w:rsidRPr="00C1074D">
        <w:rPr>
          <w:b/>
          <w:sz w:val="28"/>
          <w:szCs w:val="28"/>
        </w:rPr>
        <w:t>KS2 Reading SATs Outcomes</w:t>
      </w:r>
    </w:p>
    <w:tbl>
      <w:tblPr>
        <w:tblW w:w="8020" w:type="dxa"/>
        <w:tblLayout w:type="fixed"/>
        <w:tblLook w:val="04A0" w:firstRow="1" w:lastRow="0" w:firstColumn="1" w:lastColumn="0" w:noHBand="0" w:noVBand="1"/>
      </w:tblPr>
      <w:tblGrid>
        <w:gridCol w:w="1427"/>
        <w:gridCol w:w="1098"/>
        <w:gridCol w:w="1099"/>
        <w:gridCol w:w="1099"/>
        <w:gridCol w:w="1099"/>
        <w:gridCol w:w="1099"/>
        <w:gridCol w:w="1099"/>
      </w:tblGrid>
      <w:tr w:rsidR="00C1074D" w:rsidRPr="00C1074D" w:rsidTr="00C1074D">
        <w:trPr>
          <w:trHeight w:val="420"/>
        </w:trPr>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074D" w:rsidRPr="00C1074D" w:rsidRDefault="00C1074D" w:rsidP="00C1074D">
            <w:pPr>
              <w:spacing w:after="0" w:line="240" w:lineRule="auto"/>
              <w:rPr>
                <w:rFonts w:ascii="Calibri" w:eastAsia="Times New Roman" w:hAnsi="Calibri" w:cs="Times New Roman"/>
                <w:color w:val="000000"/>
                <w:sz w:val="32"/>
                <w:szCs w:val="32"/>
                <w:lang w:eastAsia="en-GB"/>
              </w:rPr>
            </w:pPr>
            <w:r w:rsidRPr="00C1074D">
              <w:rPr>
                <w:rFonts w:ascii="Calibri" w:eastAsia="Times New Roman" w:hAnsi="Calibri" w:cs="Times New Roman"/>
                <w:color w:val="000000"/>
                <w:sz w:val="32"/>
                <w:szCs w:val="32"/>
                <w:lang w:eastAsia="en-GB"/>
              </w:rPr>
              <w:t> </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C1074D" w:rsidRPr="00C1074D" w:rsidRDefault="00C1074D" w:rsidP="00C1074D">
            <w:pPr>
              <w:spacing w:after="0" w:line="240" w:lineRule="auto"/>
              <w:jc w:val="center"/>
              <w:rPr>
                <w:rFonts w:ascii="Calibri" w:eastAsia="Times New Roman" w:hAnsi="Calibri" w:cs="Times New Roman"/>
                <w:color w:val="000000"/>
                <w:sz w:val="24"/>
                <w:szCs w:val="24"/>
                <w:lang w:eastAsia="en-GB"/>
              </w:rPr>
            </w:pPr>
            <w:r w:rsidRPr="00C1074D">
              <w:rPr>
                <w:rFonts w:ascii="Calibri" w:eastAsia="Times New Roman" w:hAnsi="Calibri" w:cs="Times New Roman"/>
                <w:color w:val="000000"/>
                <w:sz w:val="24"/>
                <w:szCs w:val="24"/>
                <w:lang w:eastAsia="en-GB"/>
              </w:rPr>
              <w:t>% at EXS+</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C1074D" w:rsidRPr="00C1074D" w:rsidRDefault="00C1074D" w:rsidP="00C1074D">
            <w:pPr>
              <w:spacing w:after="0" w:line="240" w:lineRule="auto"/>
              <w:jc w:val="center"/>
              <w:rPr>
                <w:rFonts w:ascii="Calibri" w:eastAsia="Times New Roman" w:hAnsi="Calibri" w:cs="Times New Roman"/>
                <w:color w:val="000000"/>
                <w:sz w:val="24"/>
                <w:szCs w:val="24"/>
                <w:lang w:eastAsia="en-GB"/>
              </w:rPr>
            </w:pPr>
            <w:r w:rsidRPr="00C1074D">
              <w:rPr>
                <w:rFonts w:ascii="Calibri" w:eastAsia="Times New Roman" w:hAnsi="Calibri" w:cs="Times New Roman"/>
                <w:color w:val="000000"/>
                <w:sz w:val="24"/>
                <w:szCs w:val="24"/>
                <w:lang w:eastAsia="en-GB"/>
              </w:rPr>
              <w:t>% at High score</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C1074D" w:rsidRPr="00C1074D" w:rsidRDefault="00C1074D" w:rsidP="00C1074D">
            <w:pPr>
              <w:spacing w:after="0" w:line="240" w:lineRule="auto"/>
              <w:jc w:val="center"/>
              <w:rPr>
                <w:rFonts w:ascii="Calibri" w:eastAsia="Times New Roman" w:hAnsi="Calibri" w:cs="Times New Roman"/>
                <w:color w:val="000000"/>
                <w:sz w:val="24"/>
                <w:szCs w:val="24"/>
                <w:lang w:eastAsia="en-GB"/>
              </w:rPr>
            </w:pPr>
            <w:r w:rsidRPr="00C1074D">
              <w:rPr>
                <w:rFonts w:ascii="Calibri" w:eastAsia="Times New Roman" w:hAnsi="Calibri" w:cs="Times New Roman"/>
                <w:color w:val="000000"/>
                <w:sz w:val="24"/>
                <w:szCs w:val="24"/>
                <w:lang w:eastAsia="en-GB"/>
              </w:rPr>
              <w:t>Av Scaled Score</w:t>
            </w:r>
          </w:p>
        </w:tc>
      </w:tr>
      <w:tr w:rsidR="00C1074D" w:rsidRPr="00C1074D" w:rsidTr="00C1074D">
        <w:trPr>
          <w:trHeight w:val="42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C1074D" w:rsidRPr="00C1074D" w:rsidRDefault="00C1074D" w:rsidP="00C1074D">
            <w:pPr>
              <w:spacing w:after="0" w:line="240" w:lineRule="auto"/>
              <w:rPr>
                <w:rFonts w:ascii="Calibri" w:eastAsia="Times New Roman" w:hAnsi="Calibri" w:cs="Times New Roman"/>
                <w:color w:val="000000"/>
                <w:sz w:val="32"/>
                <w:szCs w:val="32"/>
                <w:lang w:eastAsia="en-GB"/>
              </w:rPr>
            </w:pPr>
            <w:r w:rsidRPr="00C1074D">
              <w:rPr>
                <w:rFonts w:ascii="Calibri" w:eastAsia="Times New Roman" w:hAnsi="Calibri" w:cs="Times New Roman"/>
                <w:color w:val="000000"/>
                <w:sz w:val="32"/>
                <w:szCs w:val="32"/>
                <w:lang w:eastAsia="en-GB"/>
              </w:rPr>
              <w:t> </w:t>
            </w:r>
          </w:p>
        </w:tc>
        <w:tc>
          <w:tcPr>
            <w:tcW w:w="1701" w:type="dxa"/>
            <w:tcBorders>
              <w:top w:val="nil"/>
              <w:left w:val="nil"/>
              <w:bottom w:val="single" w:sz="4" w:space="0" w:color="auto"/>
              <w:right w:val="single" w:sz="4" w:space="0" w:color="auto"/>
            </w:tcBorders>
            <w:shd w:val="clear" w:color="000000" w:fill="E2EFDA"/>
            <w:noWrap/>
            <w:vAlign w:val="bottom"/>
            <w:hideMark/>
          </w:tcPr>
          <w:p w:rsidR="00C1074D" w:rsidRPr="00C1074D" w:rsidRDefault="00C1074D" w:rsidP="00C1074D">
            <w:pPr>
              <w:spacing w:after="0" w:line="240" w:lineRule="auto"/>
              <w:jc w:val="center"/>
              <w:rPr>
                <w:rFonts w:ascii="Calibri" w:eastAsia="Times New Roman" w:hAnsi="Calibri" w:cs="Times New Roman"/>
                <w:color w:val="000000"/>
                <w:sz w:val="24"/>
                <w:szCs w:val="24"/>
                <w:lang w:eastAsia="en-GB"/>
              </w:rPr>
            </w:pPr>
            <w:r w:rsidRPr="00C1074D">
              <w:rPr>
                <w:rFonts w:ascii="Calibri" w:eastAsia="Times New Roman" w:hAnsi="Calibri" w:cs="Times New Roman"/>
                <w:color w:val="000000"/>
                <w:sz w:val="24"/>
                <w:szCs w:val="24"/>
                <w:lang w:eastAsia="en-GB"/>
              </w:rPr>
              <w:t>School</w:t>
            </w:r>
          </w:p>
        </w:tc>
        <w:tc>
          <w:tcPr>
            <w:tcW w:w="1701" w:type="dxa"/>
            <w:tcBorders>
              <w:top w:val="nil"/>
              <w:left w:val="nil"/>
              <w:bottom w:val="single" w:sz="4" w:space="0" w:color="auto"/>
              <w:right w:val="single" w:sz="4" w:space="0" w:color="auto"/>
            </w:tcBorders>
            <w:shd w:val="clear" w:color="000000" w:fill="D9E1F2"/>
            <w:noWrap/>
            <w:vAlign w:val="bottom"/>
            <w:hideMark/>
          </w:tcPr>
          <w:p w:rsidR="00C1074D" w:rsidRPr="00C1074D" w:rsidRDefault="00C1074D" w:rsidP="00C1074D">
            <w:pPr>
              <w:spacing w:after="0" w:line="240" w:lineRule="auto"/>
              <w:jc w:val="center"/>
              <w:rPr>
                <w:rFonts w:ascii="Calibri" w:eastAsia="Times New Roman" w:hAnsi="Calibri" w:cs="Times New Roman"/>
                <w:color w:val="000000"/>
                <w:sz w:val="24"/>
                <w:szCs w:val="24"/>
                <w:lang w:eastAsia="en-GB"/>
              </w:rPr>
            </w:pPr>
            <w:r w:rsidRPr="00C1074D">
              <w:rPr>
                <w:rFonts w:ascii="Calibri" w:eastAsia="Times New Roman" w:hAnsi="Calibri" w:cs="Times New Roman"/>
                <w:color w:val="000000"/>
                <w:sz w:val="24"/>
                <w:szCs w:val="24"/>
                <w:lang w:eastAsia="en-GB"/>
              </w:rPr>
              <w:t>National</w:t>
            </w:r>
          </w:p>
        </w:tc>
        <w:tc>
          <w:tcPr>
            <w:tcW w:w="1701" w:type="dxa"/>
            <w:tcBorders>
              <w:top w:val="nil"/>
              <w:left w:val="nil"/>
              <w:bottom w:val="single" w:sz="4" w:space="0" w:color="auto"/>
              <w:right w:val="single" w:sz="4" w:space="0" w:color="auto"/>
            </w:tcBorders>
            <w:shd w:val="clear" w:color="000000" w:fill="E2EFDA"/>
            <w:noWrap/>
            <w:vAlign w:val="bottom"/>
            <w:hideMark/>
          </w:tcPr>
          <w:p w:rsidR="00C1074D" w:rsidRPr="00C1074D" w:rsidRDefault="00C1074D" w:rsidP="00C1074D">
            <w:pPr>
              <w:spacing w:after="0" w:line="240" w:lineRule="auto"/>
              <w:jc w:val="center"/>
              <w:rPr>
                <w:rFonts w:ascii="Calibri" w:eastAsia="Times New Roman" w:hAnsi="Calibri" w:cs="Times New Roman"/>
                <w:color w:val="000000"/>
                <w:sz w:val="24"/>
                <w:szCs w:val="24"/>
                <w:lang w:eastAsia="en-GB"/>
              </w:rPr>
            </w:pPr>
            <w:r w:rsidRPr="00C1074D">
              <w:rPr>
                <w:rFonts w:ascii="Calibri" w:eastAsia="Times New Roman" w:hAnsi="Calibri" w:cs="Times New Roman"/>
                <w:color w:val="000000"/>
                <w:sz w:val="24"/>
                <w:szCs w:val="24"/>
                <w:lang w:eastAsia="en-GB"/>
              </w:rPr>
              <w:t>School</w:t>
            </w:r>
          </w:p>
        </w:tc>
        <w:tc>
          <w:tcPr>
            <w:tcW w:w="1701" w:type="dxa"/>
            <w:tcBorders>
              <w:top w:val="nil"/>
              <w:left w:val="nil"/>
              <w:bottom w:val="single" w:sz="4" w:space="0" w:color="auto"/>
              <w:right w:val="single" w:sz="4" w:space="0" w:color="auto"/>
            </w:tcBorders>
            <w:shd w:val="clear" w:color="000000" w:fill="D9E1F2"/>
            <w:noWrap/>
            <w:vAlign w:val="bottom"/>
            <w:hideMark/>
          </w:tcPr>
          <w:p w:rsidR="00C1074D" w:rsidRPr="00C1074D" w:rsidRDefault="00C1074D" w:rsidP="00C1074D">
            <w:pPr>
              <w:spacing w:after="0" w:line="240" w:lineRule="auto"/>
              <w:jc w:val="center"/>
              <w:rPr>
                <w:rFonts w:ascii="Calibri" w:eastAsia="Times New Roman" w:hAnsi="Calibri" w:cs="Times New Roman"/>
                <w:color w:val="000000"/>
                <w:sz w:val="24"/>
                <w:szCs w:val="24"/>
                <w:lang w:eastAsia="en-GB"/>
              </w:rPr>
            </w:pPr>
            <w:r w:rsidRPr="00C1074D">
              <w:rPr>
                <w:rFonts w:ascii="Calibri" w:eastAsia="Times New Roman" w:hAnsi="Calibri" w:cs="Times New Roman"/>
                <w:color w:val="000000"/>
                <w:sz w:val="24"/>
                <w:szCs w:val="24"/>
                <w:lang w:eastAsia="en-GB"/>
              </w:rPr>
              <w:t>National</w:t>
            </w:r>
          </w:p>
        </w:tc>
        <w:tc>
          <w:tcPr>
            <w:tcW w:w="1701" w:type="dxa"/>
            <w:tcBorders>
              <w:top w:val="nil"/>
              <w:left w:val="nil"/>
              <w:bottom w:val="single" w:sz="4" w:space="0" w:color="auto"/>
              <w:right w:val="single" w:sz="4" w:space="0" w:color="auto"/>
            </w:tcBorders>
            <w:shd w:val="clear" w:color="000000" w:fill="E2EFDA"/>
            <w:noWrap/>
            <w:vAlign w:val="bottom"/>
            <w:hideMark/>
          </w:tcPr>
          <w:p w:rsidR="00C1074D" w:rsidRPr="00C1074D" w:rsidRDefault="00C1074D" w:rsidP="00C1074D">
            <w:pPr>
              <w:spacing w:after="0" w:line="240" w:lineRule="auto"/>
              <w:jc w:val="center"/>
              <w:rPr>
                <w:rFonts w:ascii="Calibri" w:eastAsia="Times New Roman" w:hAnsi="Calibri" w:cs="Times New Roman"/>
                <w:color w:val="000000"/>
                <w:sz w:val="24"/>
                <w:szCs w:val="24"/>
                <w:lang w:eastAsia="en-GB"/>
              </w:rPr>
            </w:pPr>
            <w:r w:rsidRPr="00C1074D">
              <w:rPr>
                <w:rFonts w:ascii="Calibri" w:eastAsia="Times New Roman" w:hAnsi="Calibri" w:cs="Times New Roman"/>
                <w:color w:val="000000"/>
                <w:sz w:val="24"/>
                <w:szCs w:val="24"/>
                <w:lang w:eastAsia="en-GB"/>
              </w:rPr>
              <w:t>School</w:t>
            </w:r>
          </w:p>
        </w:tc>
        <w:tc>
          <w:tcPr>
            <w:tcW w:w="1701" w:type="dxa"/>
            <w:tcBorders>
              <w:top w:val="nil"/>
              <w:left w:val="nil"/>
              <w:bottom w:val="single" w:sz="4" w:space="0" w:color="auto"/>
              <w:right w:val="single" w:sz="4" w:space="0" w:color="auto"/>
            </w:tcBorders>
            <w:shd w:val="clear" w:color="000000" w:fill="D9E1F2"/>
            <w:noWrap/>
            <w:vAlign w:val="bottom"/>
            <w:hideMark/>
          </w:tcPr>
          <w:p w:rsidR="00C1074D" w:rsidRPr="00C1074D" w:rsidRDefault="00C1074D" w:rsidP="00C1074D">
            <w:pPr>
              <w:spacing w:after="0" w:line="240" w:lineRule="auto"/>
              <w:jc w:val="center"/>
              <w:rPr>
                <w:rFonts w:ascii="Calibri" w:eastAsia="Times New Roman" w:hAnsi="Calibri" w:cs="Times New Roman"/>
                <w:color w:val="000000"/>
                <w:sz w:val="24"/>
                <w:szCs w:val="24"/>
                <w:lang w:eastAsia="en-GB"/>
              </w:rPr>
            </w:pPr>
            <w:r w:rsidRPr="00C1074D">
              <w:rPr>
                <w:rFonts w:ascii="Calibri" w:eastAsia="Times New Roman" w:hAnsi="Calibri" w:cs="Times New Roman"/>
                <w:color w:val="000000"/>
                <w:sz w:val="24"/>
                <w:szCs w:val="24"/>
                <w:lang w:eastAsia="en-GB"/>
              </w:rPr>
              <w:t>National</w:t>
            </w:r>
          </w:p>
        </w:tc>
      </w:tr>
      <w:tr w:rsidR="00C1074D" w:rsidRPr="00C1074D" w:rsidTr="00C1074D">
        <w:trPr>
          <w:trHeight w:val="42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C1074D" w:rsidRPr="00C1074D" w:rsidRDefault="00C1074D" w:rsidP="00C1074D">
            <w:pPr>
              <w:spacing w:after="0" w:line="240" w:lineRule="auto"/>
              <w:rPr>
                <w:rFonts w:ascii="Calibri" w:eastAsia="Times New Roman" w:hAnsi="Calibri" w:cs="Times New Roman"/>
                <w:color w:val="000000"/>
                <w:sz w:val="32"/>
                <w:szCs w:val="32"/>
                <w:lang w:eastAsia="en-GB"/>
              </w:rPr>
            </w:pPr>
            <w:r w:rsidRPr="00C1074D">
              <w:rPr>
                <w:rFonts w:ascii="Calibri" w:eastAsia="Times New Roman" w:hAnsi="Calibri" w:cs="Times New Roman"/>
                <w:color w:val="000000"/>
                <w:sz w:val="32"/>
                <w:szCs w:val="32"/>
                <w:lang w:eastAsia="en-GB"/>
              </w:rPr>
              <w:t>2015-16</w:t>
            </w:r>
          </w:p>
        </w:tc>
        <w:tc>
          <w:tcPr>
            <w:tcW w:w="1701" w:type="dxa"/>
            <w:tcBorders>
              <w:top w:val="nil"/>
              <w:left w:val="nil"/>
              <w:bottom w:val="single" w:sz="4" w:space="0" w:color="auto"/>
              <w:right w:val="single" w:sz="4" w:space="0" w:color="auto"/>
            </w:tcBorders>
            <w:shd w:val="clear" w:color="000000" w:fill="E2EFDA"/>
            <w:noWrap/>
            <w:vAlign w:val="bottom"/>
            <w:hideMark/>
          </w:tcPr>
          <w:p w:rsidR="00C1074D" w:rsidRPr="00C1074D" w:rsidRDefault="00C1074D" w:rsidP="00C1074D">
            <w:pPr>
              <w:spacing w:after="0" w:line="240" w:lineRule="auto"/>
              <w:jc w:val="center"/>
              <w:rPr>
                <w:rFonts w:ascii="Calibri" w:eastAsia="Times New Roman" w:hAnsi="Calibri" w:cs="Times New Roman"/>
                <w:color w:val="000000"/>
                <w:sz w:val="32"/>
                <w:szCs w:val="32"/>
                <w:lang w:eastAsia="en-GB"/>
              </w:rPr>
            </w:pPr>
            <w:r w:rsidRPr="00C1074D">
              <w:rPr>
                <w:rFonts w:ascii="Calibri" w:eastAsia="Times New Roman" w:hAnsi="Calibri" w:cs="Times New Roman"/>
                <w:color w:val="000000"/>
                <w:sz w:val="32"/>
                <w:szCs w:val="32"/>
                <w:lang w:eastAsia="en-GB"/>
              </w:rPr>
              <w:t>65%</w:t>
            </w:r>
          </w:p>
        </w:tc>
        <w:tc>
          <w:tcPr>
            <w:tcW w:w="1701" w:type="dxa"/>
            <w:tcBorders>
              <w:top w:val="nil"/>
              <w:left w:val="nil"/>
              <w:bottom w:val="single" w:sz="4" w:space="0" w:color="auto"/>
              <w:right w:val="single" w:sz="4" w:space="0" w:color="auto"/>
            </w:tcBorders>
            <w:shd w:val="clear" w:color="000000" w:fill="D9E1F2"/>
            <w:noWrap/>
            <w:vAlign w:val="bottom"/>
            <w:hideMark/>
          </w:tcPr>
          <w:p w:rsidR="00C1074D" w:rsidRPr="00C1074D" w:rsidRDefault="00C1074D" w:rsidP="00C1074D">
            <w:pPr>
              <w:spacing w:after="0" w:line="240" w:lineRule="auto"/>
              <w:jc w:val="center"/>
              <w:rPr>
                <w:rFonts w:ascii="Calibri" w:eastAsia="Times New Roman" w:hAnsi="Calibri" w:cs="Times New Roman"/>
                <w:color w:val="000000"/>
                <w:sz w:val="32"/>
                <w:szCs w:val="32"/>
                <w:lang w:eastAsia="en-GB"/>
              </w:rPr>
            </w:pPr>
            <w:r w:rsidRPr="00C1074D">
              <w:rPr>
                <w:rFonts w:ascii="Calibri" w:eastAsia="Times New Roman" w:hAnsi="Calibri" w:cs="Times New Roman"/>
                <w:color w:val="000000"/>
                <w:sz w:val="32"/>
                <w:szCs w:val="32"/>
                <w:lang w:eastAsia="en-GB"/>
              </w:rPr>
              <w:t>66%</w:t>
            </w:r>
          </w:p>
        </w:tc>
        <w:tc>
          <w:tcPr>
            <w:tcW w:w="1701" w:type="dxa"/>
            <w:tcBorders>
              <w:top w:val="nil"/>
              <w:left w:val="nil"/>
              <w:bottom w:val="single" w:sz="4" w:space="0" w:color="auto"/>
              <w:right w:val="single" w:sz="4" w:space="0" w:color="auto"/>
            </w:tcBorders>
            <w:shd w:val="clear" w:color="000000" w:fill="E2EFDA"/>
            <w:noWrap/>
            <w:vAlign w:val="bottom"/>
            <w:hideMark/>
          </w:tcPr>
          <w:p w:rsidR="00C1074D" w:rsidRPr="00C1074D" w:rsidRDefault="00C1074D" w:rsidP="00C1074D">
            <w:pPr>
              <w:spacing w:after="0" w:line="240" w:lineRule="auto"/>
              <w:jc w:val="center"/>
              <w:rPr>
                <w:rFonts w:ascii="Calibri" w:eastAsia="Times New Roman" w:hAnsi="Calibri" w:cs="Times New Roman"/>
                <w:color w:val="000000"/>
                <w:sz w:val="32"/>
                <w:szCs w:val="32"/>
                <w:lang w:eastAsia="en-GB"/>
              </w:rPr>
            </w:pPr>
            <w:r w:rsidRPr="00C1074D">
              <w:rPr>
                <w:rFonts w:ascii="Calibri" w:eastAsia="Times New Roman" w:hAnsi="Calibri" w:cs="Times New Roman"/>
                <w:color w:val="000000"/>
                <w:sz w:val="32"/>
                <w:szCs w:val="32"/>
                <w:lang w:eastAsia="en-GB"/>
              </w:rPr>
              <w:t>18%</w:t>
            </w:r>
          </w:p>
        </w:tc>
        <w:tc>
          <w:tcPr>
            <w:tcW w:w="1701" w:type="dxa"/>
            <w:tcBorders>
              <w:top w:val="nil"/>
              <w:left w:val="nil"/>
              <w:bottom w:val="single" w:sz="4" w:space="0" w:color="auto"/>
              <w:right w:val="single" w:sz="4" w:space="0" w:color="auto"/>
            </w:tcBorders>
            <w:shd w:val="clear" w:color="000000" w:fill="D9E1F2"/>
            <w:noWrap/>
            <w:vAlign w:val="bottom"/>
            <w:hideMark/>
          </w:tcPr>
          <w:p w:rsidR="00C1074D" w:rsidRPr="00C1074D" w:rsidRDefault="00C1074D" w:rsidP="00C1074D">
            <w:pPr>
              <w:spacing w:after="0" w:line="240" w:lineRule="auto"/>
              <w:jc w:val="center"/>
              <w:rPr>
                <w:rFonts w:ascii="Calibri" w:eastAsia="Times New Roman" w:hAnsi="Calibri" w:cs="Times New Roman"/>
                <w:color w:val="000000"/>
                <w:sz w:val="32"/>
                <w:szCs w:val="32"/>
                <w:lang w:eastAsia="en-GB"/>
              </w:rPr>
            </w:pPr>
            <w:r w:rsidRPr="00C1074D">
              <w:rPr>
                <w:rFonts w:ascii="Calibri" w:eastAsia="Times New Roman" w:hAnsi="Calibri" w:cs="Times New Roman"/>
                <w:color w:val="000000"/>
                <w:sz w:val="32"/>
                <w:szCs w:val="32"/>
                <w:lang w:eastAsia="en-GB"/>
              </w:rPr>
              <w:t>19%</w:t>
            </w:r>
          </w:p>
        </w:tc>
        <w:tc>
          <w:tcPr>
            <w:tcW w:w="1701" w:type="dxa"/>
            <w:tcBorders>
              <w:top w:val="nil"/>
              <w:left w:val="nil"/>
              <w:bottom w:val="single" w:sz="4" w:space="0" w:color="auto"/>
              <w:right w:val="single" w:sz="4" w:space="0" w:color="auto"/>
            </w:tcBorders>
            <w:shd w:val="clear" w:color="000000" w:fill="E2EFDA"/>
            <w:noWrap/>
            <w:vAlign w:val="bottom"/>
            <w:hideMark/>
          </w:tcPr>
          <w:p w:rsidR="00C1074D" w:rsidRPr="00C1074D" w:rsidRDefault="00C1074D" w:rsidP="00C1074D">
            <w:pPr>
              <w:spacing w:after="0" w:line="240" w:lineRule="auto"/>
              <w:jc w:val="center"/>
              <w:rPr>
                <w:rFonts w:ascii="Calibri" w:eastAsia="Times New Roman" w:hAnsi="Calibri" w:cs="Times New Roman"/>
                <w:color w:val="000000"/>
                <w:sz w:val="32"/>
                <w:szCs w:val="32"/>
                <w:lang w:eastAsia="en-GB"/>
              </w:rPr>
            </w:pPr>
            <w:r w:rsidRPr="00C1074D">
              <w:rPr>
                <w:rFonts w:ascii="Calibri" w:eastAsia="Times New Roman" w:hAnsi="Calibri" w:cs="Times New Roman"/>
                <w:color w:val="000000"/>
                <w:sz w:val="32"/>
                <w:szCs w:val="32"/>
                <w:lang w:eastAsia="en-GB"/>
              </w:rPr>
              <w:t>102.6</w:t>
            </w:r>
          </w:p>
        </w:tc>
        <w:tc>
          <w:tcPr>
            <w:tcW w:w="1701" w:type="dxa"/>
            <w:tcBorders>
              <w:top w:val="nil"/>
              <w:left w:val="nil"/>
              <w:bottom w:val="single" w:sz="4" w:space="0" w:color="auto"/>
              <w:right w:val="single" w:sz="4" w:space="0" w:color="auto"/>
            </w:tcBorders>
            <w:shd w:val="clear" w:color="000000" w:fill="D9E1F2"/>
            <w:noWrap/>
            <w:vAlign w:val="bottom"/>
            <w:hideMark/>
          </w:tcPr>
          <w:p w:rsidR="00C1074D" w:rsidRPr="00C1074D" w:rsidRDefault="00C1074D" w:rsidP="00C1074D">
            <w:pPr>
              <w:spacing w:after="0" w:line="240" w:lineRule="auto"/>
              <w:jc w:val="center"/>
              <w:rPr>
                <w:rFonts w:ascii="Calibri" w:eastAsia="Times New Roman" w:hAnsi="Calibri" w:cs="Times New Roman"/>
                <w:color w:val="000000"/>
                <w:sz w:val="32"/>
                <w:szCs w:val="32"/>
                <w:lang w:eastAsia="en-GB"/>
              </w:rPr>
            </w:pPr>
            <w:r w:rsidRPr="00C1074D">
              <w:rPr>
                <w:rFonts w:ascii="Calibri" w:eastAsia="Times New Roman" w:hAnsi="Calibri" w:cs="Times New Roman"/>
                <w:color w:val="000000"/>
                <w:sz w:val="32"/>
                <w:szCs w:val="32"/>
                <w:lang w:eastAsia="en-GB"/>
              </w:rPr>
              <w:t>102.6</w:t>
            </w:r>
          </w:p>
        </w:tc>
      </w:tr>
      <w:tr w:rsidR="00C1074D" w:rsidRPr="00C1074D" w:rsidTr="00C1074D">
        <w:trPr>
          <w:trHeight w:val="42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C1074D" w:rsidRPr="00C1074D" w:rsidRDefault="00C1074D" w:rsidP="00C1074D">
            <w:pPr>
              <w:spacing w:after="0" w:line="240" w:lineRule="auto"/>
              <w:rPr>
                <w:rFonts w:ascii="Calibri" w:eastAsia="Times New Roman" w:hAnsi="Calibri" w:cs="Times New Roman"/>
                <w:color w:val="000000"/>
                <w:sz w:val="32"/>
                <w:szCs w:val="32"/>
                <w:lang w:eastAsia="en-GB"/>
              </w:rPr>
            </w:pPr>
            <w:r w:rsidRPr="00C1074D">
              <w:rPr>
                <w:rFonts w:ascii="Calibri" w:eastAsia="Times New Roman" w:hAnsi="Calibri" w:cs="Times New Roman"/>
                <w:color w:val="000000"/>
                <w:sz w:val="32"/>
                <w:szCs w:val="32"/>
                <w:lang w:eastAsia="en-GB"/>
              </w:rPr>
              <w:t>2016-17</w:t>
            </w:r>
          </w:p>
        </w:tc>
        <w:tc>
          <w:tcPr>
            <w:tcW w:w="1701" w:type="dxa"/>
            <w:tcBorders>
              <w:top w:val="nil"/>
              <w:left w:val="nil"/>
              <w:bottom w:val="single" w:sz="4" w:space="0" w:color="auto"/>
              <w:right w:val="single" w:sz="4" w:space="0" w:color="auto"/>
            </w:tcBorders>
            <w:shd w:val="clear" w:color="000000" w:fill="E2EFDA"/>
            <w:noWrap/>
            <w:vAlign w:val="bottom"/>
            <w:hideMark/>
          </w:tcPr>
          <w:p w:rsidR="00C1074D" w:rsidRPr="00C1074D" w:rsidRDefault="00C1074D" w:rsidP="00C1074D">
            <w:pPr>
              <w:spacing w:after="0" w:line="240" w:lineRule="auto"/>
              <w:jc w:val="center"/>
              <w:rPr>
                <w:rFonts w:ascii="Calibri" w:eastAsia="Times New Roman" w:hAnsi="Calibri" w:cs="Times New Roman"/>
                <w:color w:val="000000"/>
                <w:sz w:val="32"/>
                <w:szCs w:val="32"/>
                <w:lang w:eastAsia="en-GB"/>
              </w:rPr>
            </w:pPr>
            <w:r w:rsidRPr="00C1074D">
              <w:rPr>
                <w:rFonts w:ascii="Calibri" w:eastAsia="Times New Roman" w:hAnsi="Calibri" w:cs="Times New Roman"/>
                <w:color w:val="000000"/>
                <w:sz w:val="32"/>
                <w:szCs w:val="32"/>
                <w:lang w:eastAsia="en-GB"/>
              </w:rPr>
              <w:t>83%</w:t>
            </w:r>
          </w:p>
        </w:tc>
        <w:tc>
          <w:tcPr>
            <w:tcW w:w="1701" w:type="dxa"/>
            <w:tcBorders>
              <w:top w:val="nil"/>
              <w:left w:val="nil"/>
              <w:bottom w:val="single" w:sz="4" w:space="0" w:color="auto"/>
              <w:right w:val="single" w:sz="4" w:space="0" w:color="auto"/>
            </w:tcBorders>
            <w:shd w:val="clear" w:color="000000" w:fill="D9E1F2"/>
            <w:noWrap/>
            <w:vAlign w:val="bottom"/>
            <w:hideMark/>
          </w:tcPr>
          <w:p w:rsidR="00C1074D" w:rsidRPr="00C1074D" w:rsidRDefault="00C1074D" w:rsidP="00C1074D">
            <w:pPr>
              <w:spacing w:after="0" w:line="240" w:lineRule="auto"/>
              <w:jc w:val="center"/>
              <w:rPr>
                <w:rFonts w:ascii="Calibri" w:eastAsia="Times New Roman" w:hAnsi="Calibri" w:cs="Times New Roman"/>
                <w:color w:val="000000"/>
                <w:sz w:val="32"/>
                <w:szCs w:val="32"/>
                <w:lang w:eastAsia="en-GB"/>
              </w:rPr>
            </w:pPr>
            <w:r w:rsidRPr="00C1074D">
              <w:rPr>
                <w:rFonts w:ascii="Calibri" w:eastAsia="Times New Roman" w:hAnsi="Calibri" w:cs="Times New Roman"/>
                <w:color w:val="000000"/>
                <w:sz w:val="32"/>
                <w:szCs w:val="32"/>
                <w:lang w:eastAsia="en-GB"/>
              </w:rPr>
              <w:t>71%</w:t>
            </w:r>
          </w:p>
        </w:tc>
        <w:tc>
          <w:tcPr>
            <w:tcW w:w="1701" w:type="dxa"/>
            <w:tcBorders>
              <w:top w:val="nil"/>
              <w:left w:val="nil"/>
              <w:bottom w:val="single" w:sz="4" w:space="0" w:color="auto"/>
              <w:right w:val="single" w:sz="4" w:space="0" w:color="auto"/>
            </w:tcBorders>
            <w:shd w:val="clear" w:color="000000" w:fill="E2EFDA"/>
            <w:noWrap/>
            <w:vAlign w:val="bottom"/>
            <w:hideMark/>
          </w:tcPr>
          <w:p w:rsidR="00C1074D" w:rsidRPr="00C1074D" w:rsidRDefault="00C1074D" w:rsidP="00C1074D">
            <w:pPr>
              <w:spacing w:after="0" w:line="240" w:lineRule="auto"/>
              <w:jc w:val="center"/>
              <w:rPr>
                <w:rFonts w:ascii="Calibri" w:eastAsia="Times New Roman" w:hAnsi="Calibri" w:cs="Times New Roman"/>
                <w:color w:val="000000"/>
                <w:sz w:val="32"/>
                <w:szCs w:val="32"/>
                <w:lang w:eastAsia="en-GB"/>
              </w:rPr>
            </w:pPr>
            <w:r w:rsidRPr="00C1074D">
              <w:rPr>
                <w:rFonts w:ascii="Calibri" w:eastAsia="Times New Roman" w:hAnsi="Calibri" w:cs="Times New Roman"/>
                <w:color w:val="000000"/>
                <w:sz w:val="32"/>
                <w:szCs w:val="32"/>
                <w:lang w:eastAsia="en-GB"/>
              </w:rPr>
              <w:t>38%</w:t>
            </w:r>
          </w:p>
        </w:tc>
        <w:tc>
          <w:tcPr>
            <w:tcW w:w="1701" w:type="dxa"/>
            <w:tcBorders>
              <w:top w:val="nil"/>
              <w:left w:val="nil"/>
              <w:bottom w:val="single" w:sz="4" w:space="0" w:color="auto"/>
              <w:right w:val="single" w:sz="4" w:space="0" w:color="auto"/>
            </w:tcBorders>
            <w:shd w:val="clear" w:color="000000" w:fill="D9E1F2"/>
            <w:noWrap/>
            <w:vAlign w:val="bottom"/>
            <w:hideMark/>
          </w:tcPr>
          <w:p w:rsidR="00C1074D" w:rsidRPr="00C1074D" w:rsidRDefault="00C1074D" w:rsidP="00C1074D">
            <w:pPr>
              <w:spacing w:after="0" w:line="240" w:lineRule="auto"/>
              <w:jc w:val="center"/>
              <w:rPr>
                <w:rFonts w:ascii="Calibri" w:eastAsia="Times New Roman" w:hAnsi="Calibri" w:cs="Times New Roman"/>
                <w:color w:val="000000"/>
                <w:sz w:val="32"/>
                <w:szCs w:val="32"/>
                <w:lang w:eastAsia="en-GB"/>
              </w:rPr>
            </w:pPr>
            <w:r w:rsidRPr="00C1074D">
              <w:rPr>
                <w:rFonts w:ascii="Calibri" w:eastAsia="Times New Roman" w:hAnsi="Calibri" w:cs="Times New Roman"/>
                <w:color w:val="000000"/>
                <w:sz w:val="32"/>
                <w:szCs w:val="32"/>
                <w:lang w:eastAsia="en-GB"/>
              </w:rPr>
              <w:t>25%</w:t>
            </w:r>
          </w:p>
        </w:tc>
        <w:tc>
          <w:tcPr>
            <w:tcW w:w="1701" w:type="dxa"/>
            <w:tcBorders>
              <w:top w:val="nil"/>
              <w:left w:val="nil"/>
              <w:bottom w:val="single" w:sz="4" w:space="0" w:color="auto"/>
              <w:right w:val="single" w:sz="4" w:space="0" w:color="auto"/>
            </w:tcBorders>
            <w:shd w:val="clear" w:color="000000" w:fill="E2EFDA"/>
            <w:noWrap/>
            <w:vAlign w:val="bottom"/>
            <w:hideMark/>
          </w:tcPr>
          <w:p w:rsidR="00C1074D" w:rsidRPr="00C1074D" w:rsidRDefault="00C1074D" w:rsidP="00C1074D">
            <w:pPr>
              <w:spacing w:after="0" w:line="240" w:lineRule="auto"/>
              <w:jc w:val="center"/>
              <w:rPr>
                <w:rFonts w:ascii="Calibri" w:eastAsia="Times New Roman" w:hAnsi="Calibri" w:cs="Times New Roman"/>
                <w:color w:val="000000"/>
                <w:sz w:val="32"/>
                <w:szCs w:val="32"/>
                <w:lang w:eastAsia="en-GB"/>
              </w:rPr>
            </w:pPr>
            <w:r w:rsidRPr="00C1074D">
              <w:rPr>
                <w:rFonts w:ascii="Calibri" w:eastAsia="Times New Roman" w:hAnsi="Calibri" w:cs="Times New Roman"/>
                <w:color w:val="000000"/>
                <w:sz w:val="32"/>
                <w:szCs w:val="32"/>
                <w:lang w:eastAsia="en-GB"/>
              </w:rPr>
              <w:t>107.1</w:t>
            </w:r>
          </w:p>
        </w:tc>
        <w:tc>
          <w:tcPr>
            <w:tcW w:w="1701" w:type="dxa"/>
            <w:tcBorders>
              <w:top w:val="nil"/>
              <w:left w:val="nil"/>
              <w:bottom w:val="single" w:sz="4" w:space="0" w:color="auto"/>
              <w:right w:val="single" w:sz="4" w:space="0" w:color="auto"/>
            </w:tcBorders>
            <w:shd w:val="clear" w:color="000000" w:fill="D9E1F2"/>
            <w:noWrap/>
            <w:vAlign w:val="bottom"/>
            <w:hideMark/>
          </w:tcPr>
          <w:p w:rsidR="00C1074D" w:rsidRPr="00C1074D" w:rsidRDefault="00C1074D" w:rsidP="00C1074D">
            <w:pPr>
              <w:spacing w:after="0" w:line="240" w:lineRule="auto"/>
              <w:jc w:val="center"/>
              <w:rPr>
                <w:rFonts w:ascii="Calibri" w:eastAsia="Times New Roman" w:hAnsi="Calibri" w:cs="Times New Roman"/>
                <w:color w:val="000000"/>
                <w:sz w:val="32"/>
                <w:szCs w:val="32"/>
                <w:lang w:eastAsia="en-GB"/>
              </w:rPr>
            </w:pPr>
            <w:r w:rsidRPr="00C1074D">
              <w:rPr>
                <w:rFonts w:ascii="Calibri" w:eastAsia="Times New Roman" w:hAnsi="Calibri" w:cs="Times New Roman"/>
                <w:color w:val="000000"/>
                <w:sz w:val="32"/>
                <w:szCs w:val="32"/>
                <w:lang w:eastAsia="en-GB"/>
              </w:rPr>
              <w:t>104.1</w:t>
            </w:r>
          </w:p>
        </w:tc>
      </w:tr>
      <w:tr w:rsidR="00C1074D" w:rsidRPr="00C1074D" w:rsidTr="00C1074D">
        <w:trPr>
          <w:trHeight w:val="42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C1074D" w:rsidRPr="00C1074D" w:rsidRDefault="00C1074D" w:rsidP="00C1074D">
            <w:pPr>
              <w:spacing w:after="0" w:line="240" w:lineRule="auto"/>
              <w:rPr>
                <w:rFonts w:ascii="Calibri" w:eastAsia="Times New Roman" w:hAnsi="Calibri" w:cs="Times New Roman"/>
                <w:color w:val="000000"/>
                <w:sz w:val="32"/>
                <w:szCs w:val="32"/>
                <w:lang w:eastAsia="en-GB"/>
              </w:rPr>
            </w:pPr>
            <w:r w:rsidRPr="00C1074D">
              <w:rPr>
                <w:rFonts w:ascii="Calibri" w:eastAsia="Times New Roman" w:hAnsi="Calibri" w:cs="Times New Roman"/>
                <w:color w:val="000000"/>
                <w:sz w:val="32"/>
                <w:szCs w:val="32"/>
                <w:lang w:eastAsia="en-GB"/>
              </w:rPr>
              <w:t>2017-18</w:t>
            </w:r>
          </w:p>
        </w:tc>
        <w:tc>
          <w:tcPr>
            <w:tcW w:w="1701" w:type="dxa"/>
            <w:tcBorders>
              <w:top w:val="nil"/>
              <w:left w:val="nil"/>
              <w:bottom w:val="single" w:sz="4" w:space="0" w:color="auto"/>
              <w:right w:val="single" w:sz="4" w:space="0" w:color="auto"/>
            </w:tcBorders>
            <w:shd w:val="clear" w:color="000000" w:fill="E2EFDA"/>
            <w:noWrap/>
            <w:vAlign w:val="bottom"/>
            <w:hideMark/>
          </w:tcPr>
          <w:p w:rsidR="00C1074D" w:rsidRPr="00C1074D" w:rsidRDefault="00C1074D" w:rsidP="00C1074D">
            <w:pPr>
              <w:spacing w:after="0" w:line="240" w:lineRule="auto"/>
              <w:jc w:val="center"/>
              <w:rPr>
                <w:rFonts w:ascii="Calibri" w:eastAsia="Times New Roman" w:hAnsi="Calibri" w:cs="Times New Roman"/>
                <w:color w:val="000000"/>
                <w:sz w:val="32"/>
                <w:szCs w:val="32"/>
                <w:lang w:eastAsia="en-GB"/>
              </w:rPr>
            </w:pPr>
            <w:r w:rsidRPr="00C1074D">
              <w:rPr>
                <w:rFonts w:ascii="Calibri" w:eastAsia="Times New Roman" w:hAnsi="Calibri" w:cs="Times New Roman"/>
                <w:color w:val="000000"/>
                <w:sz w:val="32"/>
                <w:szCs w:val="32"/>
                <w:lang w:eastAsia="en-GB"/>
              </w:rPr>
              <w:t>84%</w:t>
            </w:r>
          </w:p>
        </w:tc>
        <w:tc>
          <w:tcPr>
            <w:tcW w:w="1701" w:type="dxa"/>
            <w:tcBorders>
              <w:top w:val="nil"/>
              <w:left w:val="nil"/>
              <w:bottom w:val="single" w:sz="4" w:space="0" w:color="auto"/>
              <w:right w:val="single" w:sz="4" w:space="0" w:color="auto"/>
            </w:tcBorders>
            <w:shd w:val="clear" w:color="000000" w:fill="D9E1F2"/>
            <w:noWrap/>
            <w:vAlign w:val="bottom"/>
            <w:hideMark/>
          </w:tcPr>
          <w:p w:rsidR="00C1074D" w:rsidRPr="00C1074D" w:rsidRDefault="00C1074D" w:rsidP="00C1074D">
            <w:pPr>
              <w:spacing w:after="0" w:line="240" w:lineRule="auto"/>
              <w:jc w:val="center"/>
              <w:rPr>
                <w:rFonts w:ascii="Calibri" w:eastAsia="Times New Roman" w:hAnsi="Calibri" w:cs="Times New Roman"/>
                <w:color w:val="000000"/>
                <w:sz w:val="32"/>
                <w:szCs w:val="32"/>
                <w:lang w:eastAsia="en-GB"/>
              </w:rPr>
            </w:pPr>
            <w:r w:rsidRPr="00C1074D">
              <w:rPr>
                <w:rFonts w:ascii="Calibri" w:eastAsia="Times New Roman" w:hAnsi="Calibri" w:cs="Times New Roman"/>
                <w:color w:val="000000"/>
                <w:sz w:val="32"/>
                <w:szCs w:val="32"/>
                <w:lang w:eastAsia="en-GB"/>
              </w:rPr>
              <w:t>75%</w:t>
            </w:r>
          </w:p>
        </w:tc>
        <w:tc>
          <w:tcPr>
            <w:tcW w:w="1701" w:type="dxa"/>
            <w:tcBorders>
              <w:top w:val="nil"/>
              <w:left w:val="nil"/>
              <w:bottom w:val="single" w:sz="4" w:space="0" w:color="auto"/>
              <w:right w:val="single" w:sz="4" w:space="0" w:color="auto"/>
            </w:tcBorders>
            <w:shd w:val="clear" w:color="000000" w:fill="E2EFDA"/>
            <w:noWrap/>
            <w:vAlign w:val="bottom"/>
            <w:hideMark/>
          </w:tcPr>
          <w:p w:rsidR="00C1074D" w:rsidRPr="00C1074D" w:rsidRDefault="00C1074D" w:rsidP="00C1074D">
            <w:pPr>
              <w:spacing w:after="0" w:line="240" w:lineRule="auto"/>
              <w:jc w:val="center"/>
              <w:rPr>
                <w:rFonts w:ascii="Calibri" w:eastAsia="Times New Roman" w:hAnsi="Calibri" w:cs="Times New Roman"/>
                <w:color w:val="000000"/>
                <w:sz w:val="32"/>
                <w:szCs w:val="32"/>
                <w:lang w:eastAsia="en-GB"/>
              </w:rPr>
            </w:pPr>
            <w:r w:rsidRPr="00C1074D">
              <w:rPr>
                <w:rFonts w:ascii="Calibri" w:eastAsia="Times New Roman" w:hAnsi="Calibri" w:cs="Times New Roman"/>
                <w:color w:val="000000"/>
                <w:sz w:val="32"/>
                <w:szCs w:val="32"/>
                <w:lang w:eastAsia="en-GB"/>
              </w:rPr>
              <w:t>36%</w:t>
            </w:r>
          </w:p>
        </w:tc>
        <w:tc>
          <w:tcPr>
            <w:tcW w:w="1701" w:type="dxa"/>
            <w:tcBorders>
              <w:top w:val="nil"/>
              <w:left w:val="nil"/>
              <w:bottom w:val="single" w:sz="4" w:space="0" w:color="auto"/>
              <w:right w:val="single" w:sz="4" w:space="0" w:color="auto"/>
            </w:tcBorders>
            <w:shd w:val="clear" w:color="000000" w:fill="D9E1F2"/>
            <w:noWrap/>
            <w:vAlign w:val="bottom"/>
            <w:hideMark/>
          </w:tcPr>
          <w:p w:rsidR="00C1074D" w:rsidRPr="00C1074D" w:rsidRDefault="00C1074D" w:rsidP="00C1074D">
            <w:pPr>
              <w:spacing w:after="0" w:line="240" w:lineRule="auto"/>
              <w:jc w:val="center"/>
              <w:rPr>
                <w:rFonts w:ascii="Calibri" w:eastAsia="Times New Roman" w:hAnsi="Calibri" w:cs="Times New Roman"/>
                <w:color w:val="000000"/>
                <w:sz w:val="32"/>
                <w:szCs w:val="32"/>
                <w:lang w:eastAsia="en-GB"/>
              </w:rPr>
            </w:pPr>
            <w:r w:rsidRPr="00C1074D">
              <w:rPr>
                <w:rFonts w:ascii="Calibri" w:eastAsia="Times New Roman" w:hAnsi="Calibri" w:cs="Times New Roman"/>
                <w:color w:val="000000"/>
                <w:sz w:val="32"/>
                <w:szCs w:val="32"/>
                <w:lang w:eastAsia="en-GB"/>
              </w:rPr>
              <w:t>28%</w:t>
            </w:r>
          </w:p>
        </w:tc>
        <w:tc>
          <w:tcPr>
            <w:tcW w:w="1701" w:type="dxa"/>
            <w:tcBorders>
              <w:top w:val="nil"/>
              <w:left w:val="nil"/>
              <w:bottom w:val="single" w:sz="4" w:space="0" w:color="auto"/>
              <w:right w:val="single" w:sz="4" w:space="0" w:color="auto"/>
            </w:tcBorders>
            <w:shd w:val="clear" w:color="000000" w:fill="E2EFDA"/>
            <w:noWrap/>
            <w:vAlign w:val="bottom"/>
            <w:hideMark/>
          </w:tcPr>
          <w:p w:rsidR="00C1074D" w:rsidRPr="00C1074D" w:rsidRDefault="00C1074D" w:rsidP="00C1074D">
            <w:pPr>
              <w:spacing w:after="0" w:line="240" w:lineRule="auto"/>
              <w:jc w:val="center"/>
              <w:rPr>
                <w:rFonts w:ascii="Calibri" w:eastAsia="Times New Roman" w:hAnsi="Calibri" w:cs="Times New Roman"/>
                <w:color w:val="000000"/>
                <w:sz w:val="32"/>
                <w:szCs w:val="32"/>
                <w:lang w:eastAsia="en-GB"/>
              </w:rPr>
            </w:pPr>
            <w:r w:rsidRPr="00C1074D">
              <w:rPr>
                <w:rFonts w:ascii="Calibri" w:eastAsia="Times New Roman" w:hAnsi="Calibri" w:cs="Times New Roman"/>
                <w:color w:val="000000"/>
                <w:sz w:val="32"/>
                <w:szCs w:val="32"/>
                <w:lang w:eastAsia="en-GB"/>
              </w:rPr>
              <w:t>106.9</w:t>
            </w:r>
          </w:p>
        </w:tc>
        <w:tc>
          <w:tcPr>
            <w:tcW w:w="1701" w:type="dxa"/>
            <w:tcBorders>
              <w:top w:val="nil"/>
              <w:left w:val="nil"/>
              <w:bottom w:val="single" w:sz="4" w:space="0" w:color="auto"/>
              <w:right w:val="single" w:sz="4" w:space="0" w:color="auto"/>
            </w:tcBorders>
            <w:shd w:val="clear" w:color="000000" w:fill="D9E1F2"/>
            <w:noWrap/>
            <w:vAlign w:val="bottom"/>
            <w:hideMark/>
          </w:tcPr>
          <w:p w:rsidR="00C1074D" w:rsidRPr="00C1074D" w:rsidRDefault="00C1074D" w:rsidP="00C1074D">
            <w:pPr>
              <w:spacing w:after="0" w:line="240" w:lineRule="auto"/>
              <w:jc w:val="center"/>
              <w:rPr>
                <w:rFonts w:ascii="Calibri" w:eastAsia="Times New Roman" w:hAnsi="Calibri" w:cs="Times New Roman"/>
                <w:color w:val="000000"/>
                <w:sz w:val="32"/>
                <w:szCs w:val="32"/>
                <w:lang w:eastAsia="en-GB"/>
              </w:rPr>
            </w:pPr>
            <w:r w:rsidRPr="00C1074D">
              <w:rPr>
                <w:rFonts w:ascii="Calibri" w:eastAsia="Times New Roman" w:hAnsi="Calibri" w:cs="Times New Roman"/>
                <w:color w:val="000000"/>
                <w:sz w:val="32"/>
                <w:szCs w:val="32"/>
                <w:lang w:eastAsia="en-GB"/>
              </w:rPr>
              <w:t>105</w:t>
            </w:r>
          </w:p>
        </w:tc>
      </w:tr>
    </w:tbl>
    <w:p w:rsidR="00C1074D" w:rsidRDefault="00C1074D" w:rsidP="00430B79"/>
    <w:p w:rsidR="00907D45" w:rsidRDefault="00907D45" w:rsidP="00430B79">
      <w:pPr>
        <w:rPr>
          <w:b/>
          <w:sz w:val="28"/>
          <w:szCs w:val="28"/>
        </w:rPr>
      </w:pPr>
    </w:p>
    <w:p w:rsidR="00907D45" w:rsidRDefault="00907D45" w:rsidP="00430B79">
      <w:pPr>
        <w:rPr>
          <w:b/>
          <w:sz w:val="28"/>
          <w:szCs w:val="28"/>
        </w:rPr>
      </w:pPr>
    </w:p>
    <w:p w:rsidR="00907D45" w:rsidRDefault="00907D45" w:rsidP="00430B79">
      <w:pPr>
        <w:rPr>
          <w:b/>
          <w:sz w:val="28"/>
          <w:szCs w:val="28"/>
        </w:rPr>
      </w:pPr>
    </w:p>
    <w:p w:rsidR="00907D45" w:rsidRDefault="00907D45" w:rsidP="00430B79">
      <w:pPr>
        <w:rPr>
          <w:b/>
          <w:sz w:val="28"/>
          <w:szCs w:val="28"/>
        </w:rPr>
      </w:pPr>
    </w:p>
    <w:p w:rsidR="008D622D" w:rsidRDefault="008D622D" w:rsidP="00430B79">
      <w:pPr>
        <w:rPr>
          <w:b/>
          <w:sz w:val="28"/>
          <w:szCs w:val="28"/>
        </w:rPr>
      </w:pPr>
    </w:p>
    <w:p w:rsidR="00DB0BEC" w:rsidRDefault="00DB0BEC" w:rsidP="00430B79">
      <w:pPr>
        <w:rPr>
          <w:noProof/>
          <w:lang w:eastAsia="en-GB"/>
        </w:rPr>
      </w:pPr>
      <w:r w:rsidRPr="00DB0BEC">
        <w:rPr>
          <w:b/>
          <w:sz w:val="28"/>
          <w:szCs w:val="28"/>
        </w:rPr>
        <w:lastRenderedPageBreak/>
        <w:t>What do our pupils say?</w:t>
      </w:r>
      <w:r w:rsidRPr="00DB0BEC">
        <w:rPr>
          <w:noProof/>
          <w:lang w:eastAsia="en-GB"/>
        </w:rPr>
        <w:t xml:space="preserve"> </w:t>
      </w:r>
    </w:p>
    <w:p w:rsidR="00C1074D" w:rsidRDefault="00DB0BEC" w:rsidP="00430B79">
      <w:pPr>
        <w:rPr>
          <w:b/>
          <w:sz w:val="28"/>
          <w:szCs w:val="28"/>
        </w:rPr>
      </w:pPr>
      <w:r>
        <w:rPr>
          <w:noProof/>
          <w:lang w:eastAsia="en-GB"/>
        </w:rPr>
        <w:drawing>
          <wp:inline distT="0" distB="0" distL="0" distR="0" wp14:anchorId="20DA32B6" wp14:editId="52A9A57F">
            <wp:extent cx="6115050" cy="4185897"/>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933" t="23645" r="21228" b="8374"/>
                    <a:stretch/>
                  </pic:blipFill>
                  <pic:spPr bwMode="auto">
                    <a:xfrm>
                      <a:off x="0" y="0"/>
                      <a:ext cx="6141108" cy="4203735"/>
                    </a:xfrm>
                    <a:prstGeom prst="rect">
                      <a:avLst/>
                    </a:prstGeom>
                    <a:ln>
                      <a:noFill/>
                    </a:ln>
                    <a:extLst>
                      <a:ext uri="{53640926-AAD7-44D8-BBD7-CCE9431645EC}">
                        <a14:shadowObscured xmlns:a14="http://schemas.microsoft.com/office/drawing/2010/main"/>
                      </a:ext>
                    </a:extLst>
                  </pic:spPr>
                </pic:pic>
              </a:graphicData>
            </a:graphic>
          </wp:inline>
        </w:drawing>
      </w:r>
    </w:p>
    <w:p w:rsidR="00DB0BEC" w:rsidRDefault="00DB0BEC" w:rsidP="00430B79">
      <w:pPr>
        <w:rPr>
          <w:b/>
          <w:sz w:val="28"/>
          <w:szCs w:val="28"/>
        </w:rPr>
      </w:pPr>
      <w:r>
        <w:rPr>
          <w:noProof/>
          <w:lang w:eastAsia="en-GB"/>
        </w:rPr>
        <w:drawing>
          <wp:inline distT="0" distB="0" distL="0" distR="0" wp14:anchorId="0B51B263" wp14:editId="2D17D9EA">
            <wp:extent cx="5818505" cy="3465033"/>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933" t="24624" r="21061" b="16058"/>
                    <a:stretch/>
                  </pic:blipFill>
                  <pic:spPr bwMode="auto">
                    <a:xfrm>
                      <a:off x="0" y="0"/>
                      <a:ext cx="5838802" cy="3477120"/>
                    </a:xfrm>
                    <a:prstGeom prst="rect">
                      <a:avLst/>
                    </a:prstGeom>
                    <a:ln>
                      <a:noFill/>
                    </a:ln>
                    <a:extLst>
                      <a:ext uri="{53640926-AAD7-44D8-BBD7-CCE9431645EC}">
                        <a14:shadowObscured xmlns:a14="http://schemas.microsoft.com/office/drawing/2010/main"/>
                      </a:ext>
                    </a:extLst>
                  </pic:spPr>
                </pic:pic>
              </a:graphicData>
            </a:graphic>
          </wp:inline>
        </w:drawing>
      </w:r>
    </w:p>
    <w:p w:rsidR="00DB0BEC" w:rsidRDefault="00DB0BEC" w:rsidP="00430B79">
      <w:pPr>
        <w:rPr>
          <w:b/>
          <w:sz w:val="32"/>
          <w:szCs w:val="32"/>
          <w:u w:val="single"/>
        </w:rPr>
      </w:pPr>
      <w:r w:rsidRPr="00DB0BEC">
        <w:rPr>
          <w:b/>
          <w:sz w:val="32"/>
          <w:szCs w:val="32"/>
          <w:u w:val="single"/>
        </w:rPr>
        <w:t>In conclusion</w:t>
      </w:r>
    </w:p>
    <w:p w:rsidR="00DB0BEC" w:rsidRDefault="00DB0BEC" w:rsidP="00430B79">
      <w:pPr>
        <w:rPr>
          <w:rFonts w:ascii="Calibri" w:hAnsi="Calibri" w:cs="Arial"/>
          <w:bCs/>
          <w:color w:val="333333"/>
          <w:kern w:val="36"/>
          <w:sz w:val="24"/>
          <w:szCs w:val="24"/>
          <w:lang w:val="en"/>
        </w:rPr>
      </w:pPr>
      <w:r>
        <w:rPr>
          <w:sz w:val="24"/>
          <w:szCs w:val="24"/>
        </w:rPr>
        <w:t>Promoting a love of reading at Holymead Primary School has been hugely success</w:t>
      </w:r>
      <w:r w:rsidR="00EF410F">
        <w:rPr>
          <w:sz w:val="24"/>
          <w:szCs w:val="24"/>
        </w:rPr>
        <w:t>ful</w:t>
      </w:r>
      <w:r>
        <w:rPr>
          <w:sz w:val="24"/>
          <w:szCs w:val="24"/>
        </w:rPr>
        <w:t xml:space="preserve"> </w:t>
      </w:r>
      <w:r w:rsidR="00EF410F">
        <w:rPr>
          <w:sz w:val="24"/>
          <w:szCs w:val="24"/>
        </w:rPr>
        <w:t xml:space="preserve">and its impact </w:t>
      </w:r>
      <w:proofErr w:type="gramStart"/>
      <w:r w:rsidR="00EF410F">
        <w:rPr>
          <w:sz w:val="24"/>
          <w:szCs w:val="24"/>
        </w:rPr>
        <w:t>is</w:t>
      </w:r>
      <w:r>
        <w:rPr>
          <w:sz w:val="24"/>
          <w:szCs w:val="24"/>
        </w:rPr>
        <w:t xml:space="preserve"> supported</w:t>
      </w:r>
      <w:proofErr w:type="gramEnd"/>
      <w:r>
        <w:rPr>
          <w:sz w:val="24"/>
          <w:szCs w:val="24"/>
        </w:rPr>
        <w:t xml:space="preserve"> by both qualitative and quantitative data. It was without </w:t>
      </w:r>
      <w:r w:rsidR="00EF410F">
        <w:rPr>
          <w:sz w:val="24"/>
          <w:szCs w:val="24"/>
        </w:rPr>
        <w:t xml:space="preserve">doubt </w:t>
      </w:r>
      <w:r>
        <w:rPr>
          <w:sz w:val="24"/>
          <w:szCs w:val="24"/>
        </w:rPr>
        <w:t xml:space="preserve">one of the bravest decisions I have ever been involved with; it was with some anxiety that we </w:t>
      </w:r>
      <w:r w:rsidRPr="00EF410F">
        <w:rPr>
          <w:rFonts w:ascii="Calibri" w:hAnsi="Calibri"/>
          <w:sz w:val="24"/>
          <w:szCs w:val="24"/>
        </w:rPr>
        <w:t>scaled back interventions in reading and focused on developing our pupils love</w:t>
      </w:r>
      <w:r w:rsidR="00EF410F" w:rsidRPr="00EF410F">
        <w:rPr>
          <w:rFonts w:ascii="Calibri" w:hAnsi="Calibri"/>
          <w:sz w:val="24"/>
          <w:szCs w:val="24"/>
        </w:rPr>
        <w:t xml:space="preserve"> of books and reading. In making this decision, I sought comfort in the words of Einstein</w:t>
      </w:r>
      <w:r w:rsidR="00EF410F">
        <w:rPr>
          <w:rFonts w:ascii="Calibri" w:hAnsi="Calibri"/>
          <w:sz w:val="24"/>
          <w:szCs w:val="24"/>
        </w:rPr>
        <w:t xml:space="preserve"> when he defined insanity as</w:t>
      </w:r>
      <w:r w:rsidR="00EF410F" w:rsidRPr="00EF410F">
        <w:rPr>
          <w:rFonts w:ascii="Calibri" w:hAnsi="Calibri"/>
          <w:sz w:val="24"/>
          <w:szCs w:val="24"/>
        </w:rPr>
        <w:t xml:space="preserve"> “</w:t>
      </w:r>
      <w:r w:rsidR="00EF410F" w:rsidRPr="00EF410F">
        <w:rPr>
          <w:rFonts w:ascii="Calibri" w:hAnsi="Calibri" w:cs="Arial"/>
          <w:bCs/>
          <w:color w:val="333333"/>
          <w:kern w:val="36"/>
          <w:sz w:val="24"/>
          <w:szCs w:val="24"/>
          <w:lang w:val="en"/>
        </w:rPr>
        <w:t xml:space="preserve">doing the same thing over and over again and expecting </w:t>
      </w:r>
      <w:r w:rsidR="00EF410F" w:rsidRPr="00EF410F">
        <w:rPr>
          <w:rFonts w:ascii="Calibri" w:hAnsi="Calibri" w:cs="Arial"/>
          <w:bCs/>
          <w:color w:val="333333"/>
          <w:kern w:val="36"/>
          <w:sz w:val="24"/>
          <w:szCs w:val="24"/>
          <w:lang w:val="en"/>
        </w:rPr>
        <w:lastRenderedPageBreak/>
        <w:t>different results"</w:t>
      </w:r>
      <w:r w:rsidR="00907D45">
        <w:rPr>
          <w:rFonts w:ascii="Calibri" w:hAnsi="Calibri" w:cs="Arial"/>
          <w:bCs/>
          <w:color w:val="333333"/>
          <w:kern w:val="36"/>
          <w:sz w:val="24"/>
          <w:szCs w:val="24"/>
          <w:lang w:val="en"/>
        </w:rPr>
        <w:t>.</w:t>
      </w:r>
      <w:r w:rsidR="00EF410F">
        <w:rPr>
          <w:rFonts w:ascii="Calibri" w:hAnsi="Calibri" w:cs="Arial"/>
          <w:bCs/>
          <w:color w:val="333333"/>
          <w:kern w:val="36"/>
          <w:sz w:val="24"/>
          <w:szCs w:val="24"/>
          <w:lang w:val="en"/>
        </w:rPr>
        <w:t xml:space="preserve"> A</w:t>
      </w:r>
      <w:r w:rsidR="00907D45">
        <w:rPr>
          <w:rFonts w:ascii="Calibri" w:hAnsi="Calibri" w:cs="Arial"/>
          <w:bCs/>
          <w:color w:val="333333"/>
          <w:kern w:val="36"/>
          <w:sz w:val="24"/>
          <w:szCs w:val="24"/>
          <w:lang w:val="en"/>
        </w:rPr>
        <w:t>s well as contributing to</w:t>
      </w:r>
      <w:r w:rsidR="00EF410F">
        <w:rPr>
          <w:rFonts w:ascii="Calibri" w:hAnsi="Calibri" w:cs="Arial"/>
          <w:bCs/>
          <w:color w:val="333333"/>
          <w:kern w:val="36"/>
          <w:sz w:val="24"/>
          <w:szCs w:val="24"/>
          <w:lang w:val="en"/>
        </w:rPr>
        <w:t xml:space="preserve"> academic outcomes (</w:t>
      </w:r>
      <w:r w:rsidR="00907D45">
        <w:rPr>
          <w:rFonts w:ascii="Calibri" w:hAnsi="Calibri" w:cs="Arial"/>
          <w:bCs/>
          <w:color w:val="333333"/>
          <w:kern w:val="36"/>
          <w:sz w:val="24"/>
          <w:szCs w:val="24"/>
          <w:lang w:val="en"/>
        </w:rPr>
        <w:t xml:space="preserve">in Reading, Writing and </w:t>
      </w:r>
      <w:proofErr w:type="spellStart"/>
      <w:proofErr w:type="gramStart"/>
      <w:r w:rsidR="00907D45">
        <w:rPr>
          <w:rFonts w:ascii="Calibri" w:hAnsi="Calibri" w:cs="Arial"/>
          <w:bCs/>
          <w:color w:val="333333"/>
          <w:kern w:val="36"/>
          <w:sz w:val="24"/>
          <w:szCs w:val="24"/>
          <w:lang w:val="en"/>
        </w:rPr>
        <w:t>Maths</w:t>
      </w:r>
      <w:proofErr w:type="spellEnd"/>
      <w:r w:rsidR="00907D45">
        <w:rPr>
          <w:rFonts w:ascii="Calibri" w:hAnsi="Calibri" w:cs="Arial"/>
          <w:bCs/>
          <w:color w:val="333333"/>
          <w:kern w:val="36"/>
          <w:sz w:val="24"/>
          <w:szCs w:val="24"/>
          <w:lang w:val="en"/>
        </w:rPr>
        <w:t>)</w:t>
      </w:r>
      <w:proofErr w:type="gramEnd"/>
      <w:r w:rsidR="00EF410F">
        <w:rPr>
          <w:rFonts w:ascii="Calibri" w:hAnsi="Calibri" w:cs="Arial"/>
          <w:bCs/>
          <w:color w:val="333333"/>
          <w:kern w:val="36"/>
          <w:sz w:val="24"/>
          <w:szCs w:val="24"/>
          <w:lang w:val="en"/>
        </w:rPr>
        <w:t xml:space="preserve"> we also </w:t>
      </w:r>
      <w:proofErr w:type="spellStart"/>
      <w:r w:rsidR="00EF410F">
        <w:rPr>
          <w:rFonts w:ascii="Calibri" w:hAnsi="Calibri" w:cs="Arial"/>
          <w:bCs/>
          <w:color w:val="333333"/>
          <w:kern w:val="36"/>
          <w:sz w:val="24"/>
          <w:szCs w:val="24"/>
          <w:lang w:val="en"/>
        </w:rPr>
        <w:t>recognise</w:t>
      </w:r>
      <w:proofErr w:type="spellEnd"/>
      <w:r w:rsidR="00EF410F">
        <w:rPr>
          <w:rFonts w:ascii="Calibri" w:hAnsi="Calibri" w:cs="Arial"/>
          <w:bCs/>
          <w:color w:val="333333"/>
          <w:kern w:val="36"/>
          <w:sz w:val="24"/>
          <w:szCs w:val="24"/>
          <w:lang w:val="en"/>
        </w:rPr>
        <w:t xml:space="preserve"> the positive impact of reading on wellbeing, mental health and personal</w:t>
      </w:r>
      <w:r w:rsidR="00907D45">
        <w:rPr>
          <w:rFonts w:ascii="Calibri" w:hAnsi="Calibri" w:cs="Arial"/>
          <w:bCs/>
          <w:color w:val="333333"/>
          <w:kern w:val="36"/>
          <w:sz w:val="24"/>
          <w:szCs w:val="24"/>
          <w:lang w:val="en"/>
        </w:rPr>
        <w:t xml:space="preserve"> development. What I am most proud of is being part of an initiative that has combined promoting a love of the arts, in this case reading and literature, with a moral determination to improve academic outcomes, and therefore life opportunities, for our pupils. I hope we have played some small part in dispelling the myth that these are two mutually exclusive goals.</w:t>
      </w:r>
    </w:p>
    <w:p w:rsidR="00907D45" w:rsidRPr="00DB0BEC" w:rsidRDefault="00907D45" w:rsidP="00430B79">
      <w:pPr>
        <w:rPr>
          <w:b/>
          <w:sz w:val="28"/>
          <w:szCs w:val="28"/>
        </w:rPr>
      </w:pPr>
      <w:r>
        <w:rPr>
          <w:rFonts w:ascii="Calibri" w:hAnsi="Calibri" w:cs="Arial"/>
          <w:bCs/>
          <w:color w:val="333333"/>
          <w:kern w:val="36"/>
          <w:sz w:val="24"/>
          <w:szCs w:val="24"/>
          <w:lang w:val="en"/>
        </w:rPr>
        <w:t>Thank you for taking the time to read about our journey.</w:t>
      </w:r>
    </w:p>
    <w:p w:rsidR="00DB45A2" w:rsidRDefault="00DB45A2" w:rsidP="00DB45A2">
      <w:pPr>
        <w:rPr>
          <w:b/>
          <w:sz w:val="32"/>
          <w:szCs w:val="32"/>
          <w:u w:val="single"/>
        </w:rPr>
      </w:pPr>
    </w:p>
    <w:p w:rsidR="00E7407C" w:rsidRDefault="00E7407C" w:rsidP="00DB45A2">
      <w:pPr>
        <w:rPr>
          <w:b/>
          <w:sz w:val="32"/>
          <w:szCs w:val="32"/>
          <w:u w:val="single"/>
        </w:rPr>
      </w:pPr>
    </w:p>
    <w:p w:rsidR="00E7407C" w:rsidRDefault="00E7407C">
      <w:pPr>
        <w:rPr>
          <w:b/>
          <w:sz w:val="32"/>
          <w:szCs w:val="32"/>
          <w:u w:val="single"/>
        </w:rPr>
      </w:pPr>
      <w:r>
        <w:rPr>
          <w:b/>
          <w:sz w:val="32"/>
          <w:szCs w:val="32"/>
          <w:u w:val="single"/>
        </w:rPr>
        <w:br w:type="page"/>
      </w:r>
    </w:p>
    <w:p w:rsidR="00E7407C" w:rsidRDefault="00E7407C" w:rsidP="00DB45A2">
      <w:pPr>
        <w:rPr>
          <w:b/>
          <w:sz w:val="32"/>
          <w:szCs w:val="32"/>
          <w:u w:val="single"/>
        </w:rPr>
        <w:sectPr w:rsidR="00E7407C" w:rsidSect="00907D45">
          <w:pgSz w:w="11906" w:h="16838"/>
          <w:pgMar w:top="720" w:right="720" w:bottom="720" w:left="720" w:header="708" w:footer="708" w:gutter="0"/>
          <w:cols w:space="708"/>
          <w:docGrid w:linePitch="360"/>
        </w:sectPr>
      </w:pPr>
    </w:p>
    <w:p w:rsidR="00E7407C" w:rsidRDefault="00E7407C" w:rsidP="00DB45A2">
      <w:pPr>
        <w:rPr>
          <w:b/>
          <w:sz w:val="32"/>
          <w:szCs w:val="32"/>
          <w:u w:val="single"/>
        </w:rPr>
      </w:pPr>
      <w:r>
        <w:rPr>
          <w:b/>
          <w:sz w:val="32"/>
          <w:szCs w:val="32"/>
          <w:u w:val="single"/>
        </w:rPr>
        <w:lastRenderedPageBreak/>
        <w:t>Appendix 1</w:t>
      </w:r>
    </w:p>
    <w:p w:rsidR="00E7407C" w:rsidRPr="00E7407C" w:rsidRDefault="00E7407C" w:rsidP="00E7407C">
      <w:pPr>
        <w:jc w:val="center"/>
        <w:rPr>
          <w:b/>
          <w:sz w:val="32"/>
          <w:szCs w:val="32"/>
          <w:u w:val="single"/>
        </w:rPr>
      </w:pPr>
      <w:r w:rsidRPr="00E7407C">
        <w:rPr>
          <w:b/>
          <w:sz w:val="32"/>
          <w:szCs w:val="32"/>
          <w:u w:val="single"/>
        </w:rPr>
        <w:t xml:space="preserve">Promoting </w:t>
      </w:r>
      <w:proofErr w:type="gramStart"/>
      <w:r w:rsidRPr="00E7407C">
        <w:rPr>
          <w:b/>
          <w:sz w:val="32"/>
          <w:szCs w:val="32"/>
          <w:u w:val="single"/>
        </w:rPr>
        <w:t>A</w:t>
      </w:r>
      <w:proofErr w:type="gramEnd"/>
      <w:r w:rsidRPr="00E7407C">
        <w:rPr>
          <w:b/>
          <w:sz w:val="32"/>
          <w:szCs w:val="32"/>
          <w:u w:val="single"/>
        </w:rPr>
        <w:t xml:space="preserve"> Love of Reading 2017-18</w:t>
      </w:r>
    </w:p>
    <w:tbl>
      <w:tblPr>
        <w:tblStyle w:val="TableGrid"/>
        <w:tblW w:w="15446" w:type="dxa"/>
        <w:tblLook w:val="04A0" w:firstRow="1" w:lastRow="0" w:firstColumn="1" w:lastColumn="0" w:noHBand="0" w:noVBand="1"/>
      </w:tblPr>
      <w:tblGrid>
        <w:gridCol w:w="5098"/>
        <w:gridCol w:w="5103"/>
        <w:gridCol w:w="5245"/>
      </w:tblGrid>
      <w:tr w:rsidR="00E7407C" w:rsidRPr="00E7407C" w:rsidTr="0041030F">
        <w:tc>
          <w:tcPr>
            <w:tcW w:w="5098" w:type="dxa"/>
          </w:tcPr>
          <w:p w:rsidR="00E7407C" w:rsidRPr="00E7407C" w:rsidRDefault="00E7407C" w:rsidP="00E7407C">
            <w:pPr>
              <w:jc w:val="center"/>
            </w:pPr>
            <w:r w:rsidRPr="00E7407C">
              <w:t>Reception</w:t>
            </w:r>
          </w:p>
        </w:tc>
        <w:tc>
          <w:tcPr>
            <w:tcW w:w="5103" w:type="dxa"/>
          </w:tcPr>
          <w:p w:rsidR="00E7407C" w:rsidRPr="00E7407C" w:rsidRDefault="00E7407C" w:rsidP="00E7407C">
            <w:pPr>
              <w:jc w:val="center"/>
            </w:pPr>
            <w:r w:rsidRPr="00E7407C">
              <w:t>Year 1</w:t>
            </w:r>
          </w:p>
        </w:tc>
        <w:tc>
          <w:tcPr>
            <w:tcW w:w="5245" w:type="dxa"/>
          </w:tcPr>
          <w:p w:rsidR="00E7407C" w:rsidRPr="00E7407C" w:rsidRDefault="00E7407C" w:rsidP="00E7407C">
            <w:pPr>
              <w:jc w:val="center"/>
            </w:pPr>
            <w:r w:rsidRPr="00E7407C">
              <w:t>Year 2</w:t>
            </w:r>
          </w:p>
        </w:tc>
      </w:tr>
      <w:tr w:rsidR="00E7407C" w:rsidRPr="00E7407C" w:rsidTr="0041030F">
        <w:tc>
          <w:tcPr>
            <w:tcW w:w="5098" w:type="dxa"/>
          </w:tcPr>
          <w:p w:rsidR="00E7407C" w:rsidRPr="00E7407C" w:rsidRDefault="00E7407C" w:rsidP="00E7407C">
            <w:pPr>
              <w:numPr>
                <w:ilvl w:val="0"/>
                <w:numId w:val="12"/>
              </w:numPr>
              <w:contextualSpacing/>
            </w:pPr>
            <w:r w:rsidRPr="00E7407C">
              <w:t>Weekly library visit for disadvantaged pupils.</w:t>
            </w:r>
          </w:p>
          <w:p w:rsidR="00E7407C" w:rsidRPr="00E7407C" w:rsidRDefault="00E7407C" w:rsidP="00E7407C">
            <w:pPr>
              <w:numPr>
                <w:ilvl w:val="0"/>
                <w:numId w:val="12"/>
              </w:numPr>
              <w:contextualSpacing/>
            </w:pPr>
            <w:r w:rsidRPr="00E7407C">
              <w:t xml:space="preserve">Themed books used to engage pupils e.g. maps, information leaflets, magazines, </w:t>
            </w:r>
            <w:proofErr w:type="spellStart"/>
            <w:r w:rsidRPr="00E7407C">
              <w:t>lego</w:t>
            </w:r>
            <w:proofErr w:type="spellEnd"/>
            <w:r w:rsidRPr="00E7407C">
              <w:t>.</w:t>
            </w:r>
          </w:p>
          <w:p w:rsidR="00E7407C" w:rsidRPr="00E7407C" w:rsidRDefault="00E7407C" w:rsidP="00E7407C">
            <w:pPr>
              <w:numPr>
                <w:ilvl w:val="0"/>
                <w:numId w:val="12"/>
              </w:numPr>
              <w:contextualSpacing/>
            </w:pPr>
            <w:r w:rsidRPr="00E7407C">
              <w:t>Class library visits.</w:t>
            </w:r>
          </w:p>
          <w:p w:rsidR="00E7407C" w:rsidRPr="00E7407C" w:rsidRDefault="00E7407C" w:rsidP="00E7407C">
            <w:pPr>
              <w:numPr>
                <w:ilvl w:val="0"/>
                <w:numId w:val="12"/>
              </w:numPr>
              <w:contextualSpacing/>
            </w:pPr>
            <w:r w:rsidRPr="00E7407C">
              <w:t>Regular story time (at least once a day).</w:t>
            </w:r>
          </w:p>
          <w:p w:rsidR="00E7407C" w:rsidRPr="00E7407C" w:rsidRDefault="00E7407C" w:rsidP="00E7407C">
            <w:pPr>
              <w:numPr>
                <w:ilvl w:val="0"/>
                <w:numId w:val="12"/>
              </w:numPr>
              <w:contextualSpacing/>
            </w:pPr>
            <w:r w:rsidRPr="00E7407C">
              <w:t>Reading sacks; focus on boys.</w:t>
            </w:r>
          </w:p>
          <w:p w:rsidR="00E7407C" w:rsidRPr="00E7407C" w:rsidRDefault="00E7407C" w:rsidP="00E7407C">
            <w:pPr>
              <w:numPr>
                <w:ilvl w:val="0"/>
                <w:numId w:val="12"/>
              </w:numPr>
              <w:contextualSpacing/>
            </w:pPr>
            <w:r w:rsidRPr="00E7407C">
              <w:t xml:space="preserve">Signposting pupils to books that </w:t>
            </w:r>
            <w:proofErr w:type="gramStart"/>
            <w:r w:rsidRPr="00E7407C">
              <w:t>are related</w:t>
            </w:r>
            <w:proofErr w:type="gramEnd"/>
            <w:r w:rsidRPr="00E7407C">
              <w:t xml:space="preserve"> to the current topic.</w:t>
            </w:r>
          </w:p>
          <w:p w:rsidR="00E7407C" w:rsidRPr="00E7407C" w:rsidRDefault="00E7407C" w:rsidP="00E7407C">
            <w:pPr>
              <w:numPr>
                <w:ilvl w:val="0"/>
                <w:numId w:val="12"/>
              </w:numPr>
              <w:contextualSpacing/>
            </w:pPr>
            <w:r w:rsidRPr="00E7407C">
              <w:t>English teaching based on books e.g. transport, animals, journeys).</w:t>
            </w:r>
          </w:p>
          <w:p w:rsidR="00E7407C" w:rsidRPr="00E7407C" w:rsidRDefault="00E7407C" w:rsidP="00E7407C">
            <w:pPr>
              <w:numPr>
                <w:ilvl w:val="0"/>
                <w:numId w:val="12"/>
              </w:numPr>
              <w:contextualSpacing/>
            </w:pPr>
            <w:r w:rsidRPr="00E7407C">
              <w:t>Specific books purchased to appeal to boys.</w:t>
            </w:r>
          </w:p>
          <w:p w:rsidR="00E7407C" w:rsidRPr="00E7407C" w:rsidRDefault="00E7407C" w:rsidP="00E7407C">
            <w:pPr>
              <w:numPr>
                <w:ilvl w:val="0"/>
                <w:numId w:val="12"/>
              </w:numPr>
              <w:contextualSpacing/>
            </w:pPr>
            <w:r w:rsidRPr="00E7407C">
              <w:t>Reward scheme to encourage pupils to read at home.</w:t>
            </w:r>
          </w:p>
          <w:p w:rsidR="00E7407C" w:rsidRPr="00E7407C" w:rsidRDefault="00E7407C" w:rsidP="00E7407C">
            <w:pPr>
              <w:numPr>
                <w:ilvl w:val="0"/>
                <w:numId w:val="12"/>
              </w:numPr>
              <w:contextualSpacing/>
            </w:pPr>
            <w:r w:rsidRPr="00E7407C">
              <w:t xml:space="preserve">Books </w:t>
            </w:r>
            <w:proofErr w:type="gramStart"/>
            <w:r w:rsidRPr="00E7407C">
              <w:t>taken home to be shared</w:t>
            </w:r>
            <w:proofErr w:type="gramEnd"/>
            <w:r w:rsidRPr="00E7407C">
              <w:t xml:space="preserve"> with parents/carers.</w:t>
            </w:r>
          </w:p>
          <w:p w:rsidR="00E7407C" w:rsidRPr="00E7407C" w:rsidRDefault="00E7407C" w:rsidP="00E7407C">
            <w:pPr>
              <w:numPr>
                <w:ilvl w:val="0"/>
                <w:numId w:val="12"/>
              </w:numPr>
              <w:contextualSpacing/>
            </w:pPr>
            <w:r w:rsidRPr="00E7407C">
              <w:t>Free book scheme for Disadvantaged pupils.</w:t>
            </w:r>
          </w:p>
        </w:tc>
        <w:tc>
          <w:tcPr>
            <w:tcW w:w="5103" w:type="dxa"/>
          </w:tcPr>
          <w:p w:rsidR="00E7407C" w:rsidRPr="00E7407C" w:rsidRDefault="00E7407C" w:rsidP="00E7407C">
            <w:pPr>
              <w:numPr>
                <w:ilvl w:val="0"/>
                <w:numId w:val="12"/>
              </w:numPr>
              <w:contextualSpacing/>
            </w:pPr>
            <w:r w:rsidRPr="00E7407C">
              <w:t xml:space="preserve">Children produce/publish books in English, which </w:t>
            </w:r>
            <w:proofErr w:type="gramStart"/>
            <w:r w:rsidRPr="00E7407C">
              <w:t>are added</w:t>
            </w:r>
            <w:proofErr w:type="gramEnd"/>
            <w:r w:rsidRPr="00E7407C">
              <w:t xml:space="preserve"> to the book corner.</w:t>
            </w:r>
          </w:p>
          <w:p w:rsidR="00E7407C" w:rsidRPr="00E7407C" w:rsidRDefault="00E7407C" w:rsidP="00E7407C">
            <w:pPr>
              <w:numPr>
                <w:ilvl w:val="0"/>
                <w:numId w:val="12"/>
              </w:numPr>
              <w:contextualSpacing/>
            </w:pPr>
            <w:r w:rsidRPr="00E7407C">
              <w:t xml:space="preserve">Reading morning takes place weekly; parents/carers </w:t>
            </w:r>
            <w:proofErr w:type="gramStart"/>
            <w:r w:rsidRPr="00E7407C">
              <w:t>are invited</w:t>
            </w:r>
            <w:proofErr w:type="gramEnd"/>
            <w:r w:rsidRPr="00E7407C">
              <w:t xml:space="preserve"> in to read with their children.</w:t>
            </w:r>
          </w:p>
          <w:p w:rsidR="00E7407C" w:rsidRPr="00E7407C" w:rsidRDefault="00E7407C" w:rsidP="00E7407C">
            <w:pPr>
              <w:numPr>
                <w:ilvl w:val="0"/>
                <w:numId w:val="12"/>
              </w:numPr>
              <w:contextualSpacing/>
            </w:pPr>
            <w:r w:rsidRPr="00E7407C">
              <w:t xml:space="preserve">Parents </w:t>
            </w:r>
            <w:proofErr w:type="gramStart"/>
            <w:r w:rsidRPr="00E7407C">
              <w:t>are invited</w:t>
            </w:r>
            <w:proofErr w:type="gramEnd"/>
            <w:r w:rsidRPr="00E7407C">
              <w:t xml:space="preserve"> in to read a story to the class; this is usually specific to a particular culture or in a foreign language.</w:t>
            </w:r>
          </w:p>
          <w:p w:rsidR="00E7407C" w:rsidRPr="00E7407C" w:rsidRDefault="00E7407C" w:rsidP="00E7407C">
            <w:pPr>
              <w:numPr>
                <w:ilvl w:val="0"/>
                <w:numId w:val="12"/>
              </w:numPr>
              <w:contextualSpacing/>
            </w:pPr>
            <w:r w:rsidRPr="00E7407C">
              <w:t xml:space="preserve">Teachers reading books to pupils (e.g. during snack time, end of the day etc.). </w:t>
            </w:r>
          </w:p>
          <w:p w:rsidR="00E7407C" w:rsidRPr="00E7407C" w:rsidRDefault="00E7407C" w:rsidP="00E7407C">
            <w:pPr>
              <w:numPr>
                <w:ilvl w:val="0"/>
                <w:numId w:val="12"/>
              </w:numPr>
              <w:contextualSpacing/>
            </w:pPr>
            <w:r w:rsidRPr="00E7407C">
              <w:t>Free book scheme for Disadvantaged pupils.</w:t>
            </w:r>
          </w:p>
        </w:tc>
        <w:tc>
          <w:tcPr>
            <w:tcW w:w="5245" w:type="dxa"/>
          </w:tcPr>
          <w:p w:rsidR="00E7407C" w:rsidRPr="00E7407C" w:rsidRDefault="00E7407C" w:rsidP="00E7407C">
            <w:pPr>
              <w:numPr>
                <w:ilvl w:val="0"/>
                <w:numId w:val="12"/>
              </w:numPr>
              <w:contextualSpacing/>
            </w:pPr>
            <w:r w:rsidRPr="00E7407C">
              <w:t>Reading morning every Wednesday.</w:t>
            </w:r>
          </w:p>
          <w:p w:rsidR="00E7407C" w:rsidRPr="00E7407C" w:rsidRDefault="00E7407C" w:rsidP="00E7407C">
            <w:pPr>
              <w:numPr>
                <w:ilvl w:val="0"/>
                <w:numId w:val="12"/>
              </w:numPr>
              <w:contextualSpacing/>
            </w:pPr>
            <w:r w:rsidRPr="00E7407C">
              <w:t>Book of the week.</w:t>
            </w:r>
          </w:p>
          <w:p w:rsidR="00E7407C" w:rsidRPr="00E7407C" w:rsidRDefault="00E7407C" w:rsidP="00E7407C">
            <w:pPr>
              <w:numPr>
                <w:ilvl w:val="0"/>
                <w:numId w:val="12"/>
              </w:numPr>
              <w:contextualSpacing/>
            </w:pPr>
            <w:r w:rsidRPr="00E7407C">
              <w:t>Reviewing and recommending books using the class blog.</w:t>
            </w:r>
          </w:p>
          <w:p w:rsidR="00E7407C" w:rsidRPr="00E7407C" w:rsidRDefault="00E7407C" w:rsidP="00E7407C">
            <w:pPr>
              <w:numPr>
                <w:ilvl w:val="0"/>
                <w:numId w:val="12"/>
              </w:numPr>
              <w:contextualSpacing/>
            </w:pPr>
            <w:r w:rsidRPr="00E7407C">
              <w:t>Opportunities for children to bring in books from home and share with the class.</w:t>
            </w:r>
          </w:p>
          <w:p w:rsidR="00E7407C" w:rsidRPr="00E7407C" w:rsidRDefault="00E7407C" w:rsidP="00E7407C">
            <w:pPr>
              <w:numPr>
                <w:ilvl w:val="0"/>
                <w:numId w:val="12"/>
              </w:numPr>
              <w:contextualSpacing/>
            </w:pPr>
            <w:r w:rsidRPr="00E7407C">
              <w:t>Exploring traditional tales, poems and rhymes in English.</w:t>
            </w:r>
          </w:p>
          <w:p w:rsidR="00E7407C" w:rsidRPr="00E7407C" w:rsidRDefault="00E7407C" w:rsidP="00E7407C">
            <w:pPr>
              <w:numPr>
                <w:ilvl w:val="0"/>
                <w:numId w:val="12"/>
              </w:numPr>
              <w:contextualSpacing/>
            </w:pPr>
            <w:r w:rsidRPr="00E7407C">
              <w:t xml:space="preserve">Exploring special stories and their meanings </w:t>
            </w:r>
            <w:proofErr w:type="gramStart"/>
            <w:r w:rsidRPr="00E7407C">
              <w:t>in RE.</w:t>
            </w:r>
            <w:proofErr w:type="gramEnd"/>
          </w:p>
          <w:p w:rsidR="00E7407C" w:rsidRPr="00E7407C" w:rsidRDefault="00E7407C" w:rsidP="00E7407C">
            <w:pPr>
              <w:numPr>
                <w:ilvl w:val="0"/>
                <w:numId w:val="12"/>
              </w:numPr>
              <w:contextualSpacing/>
            </w:pPr>
            <w:r w:rsidRPr="00E7407C">
              <w:t>Free book scheme for Disadvantaged pupils.</w:t>
            </w:r>
          </w:p>
        </w:tc>
      </w:tr>
    </w:tbl>
    <w:p w:rsidR="00E7407C" w:rsidRPr="00E7407C" w:rsidRDefault="00E7407C" w:rsidP="00E7407C"/>
    <w:tbl>
      <w:tblPr>
        <w:tblStyle w:val="TableGrid"/>
        <w:tblW w:w="15446" w:type="dxa"/>
        <w:tblLook w:val="04A0" w:firstRow="1" w:lastRow="0" w:firstColumn="1" w:lastColumn="0" w:noHBand="0" w:noVBand="1"/>
      </w:tblPr>
      <w:tblGrid>
        <w:gridCol w:w="7650"/>
        <w:gridCol w:w="7796"/>
      </w:tblGrid>
      <w:tr w:rsidR="00E7407C" w:rsidRPr="00E7407C" w:rsidTr="0041030F">
        <w:tc>
          <w:tcPr>
            <w:tcW w:w="7650" w:type="dxa"/>
          </w:tcPr>
          <w:p w:rsidR="00E7407C" w:rsidRPr="00E7407C" w:rsidRDefault="00E7407C" w:rsidP="00E7407C">
            <w:pPr>
              <w:jc w:val="center"/>
            </w:pPr>
            <w:r w:rsidRPr="00E7407C">
              <w:t>Year 3</w:t>
            </w:r>
          </w:p>
        </w:tc>
        <w:tc>
          <w:tcPr>
            <w:tcW w:w="7796" w:type="dxa"/>
          </w:tcPr>
          <w:p w:rsidR="00E7407C" w:rsidRPr="00E7407C" w:rsidRDefault="00E7407C" w:rsidP="00E7407C">
            <w:pPr>
              <w:jc w:val="center"/>
            </w:pPr>
            <w:r w:rsidRPr="00E7407C">
              <w:t>Year 4</w:t>
            </w:r>
          </w:p>
        </w:tc>
      </w:tr>
      <w:tr w:rsidR="00E7407C" w:rsidRPr="00E7407C" w:rsidTr="0041030F">
        <w:tc>
          <w:tcPr>
            <w:tcW w:w="7650" w:type="dxa"/>
          </w:tcPr>
          <w:p w:rsidR="00E7407C" w:rsidRPr="00E7407C" w:rsidRDefault="00E7407C" w:rsidP="00E7407C">
            <w:pPr>
              <w:numPr>
                <w:ilvl w:val="0"/>
                <w:numId w:val="11"/>
              </w:numPr>
              <w:contextualSpacing/>
            </w:pPr>
            <w:r w:rsidRPr="00E7407C">
              <w:t>Year 3 Reading Café after school</w:t>
            </w:r>
          </w:p>
          <w:p w:rsidR="00E7407C" w:rsidRPr="00E7407C" w:rsidRDefault="00E7407C" w:rsidP="00E7407C">
            <w:pPr>
              <w:numPr>
                <w:ilvl w:val="0"/>
                <w:numId w:val="11"/>
              </w:numPr>
              <w:contextualSpacing/>
            </w:pPr>
            <w:r w:rsidRPr="00E7407C">
              <w:t>Class books purchased; focus on engaging reluctant readers, especially boys.</w:t>
            </w:r>
          </w:p>
          <w:p w:rsidR="00E7407C" w:rsidRPr="00E7407C" w:rsidRDefault="00E7407C" w:rsidP="00E7407C">
            <w:pPr>
              <w:numPr>
                <w:ilvl w:val="0"/>
                <w:numId w:val="11"/>
              </w:numPr>
              <w:contextualSpacing/>
            </w:pPr>
            <w:r w:rsidRPr="00E7407C">
              <w:t>Reading groups during assembly time focused on promoting a love of reading.</w:t>
            </w:r>
          </w:p>
          <w:p w:rsidR="00E7407C" w:rsidRPr="00E7407C" w:rsidRDefault="00E7407C" w:rsidP="00E7407C">
            <w:pPr>
              <w:numPr>
                <w:ilvl w:val="0"/>
                <w:numId w:val="11"/>
              </w:numPr>
              <w:contextualSpacing/>
            </w:pPr>
            <w:r w:rsidRPr="00E7407C">
              <w:t>Book reviews posted on the class blog.</w:t>
            </w:r>
          </w:p>
          <w:p w:rsidR="00E7407C" w:rsidRPr="00E7407C" w:rsidRDefault="00E7407C" w:rsidP="00E7407C">
            <w:pPr>
              <w:numPr>
                <w:ilvl w:val="0"/>
                <w:numId w:val="11"/>
              </w:numPr>
              <w:contextualSpacing/>
            </w:pPr>
            <w:r w:rsidRPr="00E7407C">
              <w:t>Pupil Premium book groups</w:t>
            </w:r>
            <w:proofErr w:type="gramStart"/>
            <w:r w:rsidRPr="00E7407C">
              <w:t>;</w:t>
            </w:r>
            <w:proofErr w:type="gramEnd"/>
            <w:r w:rsidRPr="00E7407C">
              <w:t xml:space="preserve"> recommending new authors and books.</w:t>
            </w:r>
          </w:p>
          <w:p w:rsidR="00E7407C" w:rsidRPr="00E7407C" w:rsidRDefault="00E7407C" w:rsidP="00E7407C">
            <w:pPr>
              <w:numPr>
                <w:ilvl w:val="0"/>
                <w:numId w:val="11"/>
              </w:numPr>
              <w:contextualSpacing/>
            </w:pPr>
            <w:r w:rsidRPr="00E7407C">
              <w:t>Class lending library; books purchased using class budgets.</w:t>
            </w:r>
          </w:p>
          <w:p w:rsidR="00E7407C" w:rsidRPr="00E7407C" w:rsidRDefault="00E7407C" w:rsidP="00E7407C">
            <w:pPr>
              <w:numPr>
                <w:ilvl w:val="0"/>
                <w:numId w:val="11"/>
              </w:numPr>
              <w:contextualSpacing/>
            </w:pPr>
            <w:r w:rsidRPr="00E7407C">
              <w:t>Weekly library sessions</w:t>
            </w:r>
            <w:proofErr w:type="gramStart"/>
            <w:r w:rsidRPr="00E7407C">
              <w:t>;</w:t>
            </w:r>
            <w:proofErr w:type="gramEnd"/>
            <w:r w:rsidRPr="00E7407C">
              <w:t xml:space="preserve"> includes book related activities. Supporting pupils in finding books that they might </w:t>
            </w:r>
            <w:proofErr w:type="spellStart"/>
            <w:r w:rsidRPr="00E7407C">
              <w:t>intereste</w:t>
            </w:r>
            <w:proofErr w:type="spellEnd"/>
            <w:r w:rsidRPr="00E7407C">
              <w:t xml:space="preserve"> them.</w:t>
            </w:r>
          </w:p>
          <w:p w:rsidR="00E7407C" w:rsidRPr="00E7407C" w:rsidRDefault="00E7407C" w:rsidP="00E7407C">
            <w:pPr>
              <w:numPr>
                <w:ilvl w:val="0"/>
                <w:numId w:val="11"/>
              </w:numPr>
              <w:contextualSpacing/>
            </w:pPr>
            <w:r w:rsidRPr="00E7407C">
              <w:t>Free book scheme for Disadvantaged pupils.</w:t>
            </w:r>
          </w:p>
        </w:tc>
        <w:tc>
          <w:tcPr>
            <w:tcW w:w="7796" w:type="dxa"/>
          </w:tcPr>
          <w:p w:rsidR="00E7407C" w:rsidRPr="00E7407C" w:rsidRDefault="00E7407C" w:rsidP="00E7407C">
            <w:pPr>
              <w:numPr>
                <w:ilvl w:val="0"/>
                <w:numId w:val="11"/>
              </w:numPr>
              <w:contextualSpacing/>
            </w:pPr>
            <w:r w:rsidRPr="00E7407C">
              <w:t>Reading Champions: pupil presentations about a favourite book.</w:t>
            </w:r>
          </w:p>
          <w:p w:rsidR="00E7407C" w:rsidRPr="00E7407C" w:rsidRDefault="00E7407C" w:rsidP="00E7407C">
            <w:pPr>
              <w:numPr>
                <w:ilvl w:val="0"/>
                <w:numId w:val="11"/>
              </w:numPr>
              <w:contextualSpacing/>
            </w:pPr>
            <w:r w:rsidRPr="00E7407C">
              <w:t>Class novels.</w:t>
            </w:r>
          </w:p>
          <w:p w:rsidR="00E7407C" w:rsidRPr="00E7407C" w:rsidRDefault="00E7407C" w:rsidP="00E7407C">
            <w:pPr>
              <w:numPr>
                <w:ilvl w:val="0"/>
                <w:numId w:val="11"/>
              </w:numPr>
              <w:contextualSpacing/>
            </w:pPr>
            <w:r w:rsidRPr="00E7407C">
              <w:t>Additional comprehension sessions during assembly.</w:t>
            </w:r>
          </w:p>
          <w:p w:rsidR="00E7407C" w:rsidRPr="00E7407C" w:rsidRDefault="00E7407C" w:rsidP="00E7407C">
            <w:pPr>
              <w:numPr>
                <w:ilvl w:val="0"/>
                <w:numId w:val="11"/>
              </w:numPr>
              <w:contextualSpacing/>
            </w:pPr>
            <w:r w:rsidRPr="00E7407C">
              <w:t>More reading opportunities planned across the curriculum e.g. Science, History etc.</w:t>
            </w:r>
          </w:p>
          <w:p w:rsidR="00E7407C" w:rsidRPr="00E7407C" w:rsidRDefault="00E7407C" w:rsidP="00E7407C">
            <w:pPr>
              <w:numPr>
                <w:ilvl w:val="0"/>
                <w:numId w:val="11"/>
              </w:numPr>
              <w:contextualSpacing/>
            </w:pPr>
            <w:r w:rsidRPr="00E7407C">
              <w:t>Increasing the rage of Guided Reading genres/styles/texts and activities/materials.</w:t>
            </w:r>
          </w:p>
          <w:p w:rsidR="00E7407C" w:rsidRPr="00E7407C" w:rsidRDefault="00E7407C" w:rsidP="00E7407C">
            <w:pPr>
              <w:numPr>
                <w:ilvl w:val="0"/>
                <w:numId w:val="11"/>
              </w:numPr>
              <w:contextualSpacing/>
            </w:pPr>
            <w:r w:rsidRPr="00E7407C">
              <w:t>Introduced new English units focusing on topics to engage boys.</w:t>
            </w:r>
          </w:p>
          <w:p w:rsidR="00E7407C" w:rsidRPr="00E7407C" w:rsidRDefault="00E7407C" w:rsidP="00E7407C">
            <w:pPr>
              <w:numPr>
                <w:ilvl w:val="0"/>
                <w:numId w:val="11"/>
              </w:numPr>
              <w:contextualSpacing/>
            </w:pPr>
            <w:r w:rsidRPr="00E7407C">
              <w:t>Class books purchased; focus on engaging reluctant boy readers.</w:t>
            </w:r>
          </w:p>
          <w:p w:rsidR="00E7407C" w:rsidRPr="00E7407C" w:rsidRDefault="00E7407C" w:rsidP="00E7407C">
            <w:pPr>
              <w:numPr>
                <w:ilvl w:val="0"/>
                <w:numId w:val="11"/>
              </w:numPr>
              <w:contextualSpacing/>
            </w:pPr>
            <w:r w:rsidRPr="00E7407C">
              <w:t>Reading linked to blogging e.g. book reviews.</w:t>
            </w:r>
          </w:p>
          <w:p w:rsidR="00E7407C" w:rsidRPr="00E7407C" w:rsidRDefault="00E7407C" w:rsidP="00E7407C">
            <w:pPr>
              <w:numPr>
                <w:ilvl w:val="0"/>
                <w:numId w:val="11"/>
              </w:numPr>
              <w:contextualSpacing/>
            </w:pPr>
            <w:r w:rsidRPr="00E7407C">
              <w:t>Reading Displays in class; including pupils’ work.</w:t>
            </w:r>
          </w:p>
          <w:p w:rsidR="00E7407C" w:rsidRPr="00E7407C" w:rsidRDefault="00E7407C" w:rsidP="00E7407C">
            <w:pPr>
              <w:numPr>
                <w:ilvl w:val="0"/>
                <w:numId w:val="11"/>
              </w:numPr>
              <w:contextualSpacing/>
            </w:pPr>
            <w:r w:rsidRPr="00E7407C">
              <w:t>Free book scheme for Disadvantaged pupils.</w:t>
            </w:r>
          </w:p>
        </w:tc>
      </w:tr>
    </w:tbl>
    <w:p w:rsidR="00E7407C" w:rsidRPr="00E7407C" w:rsidRDefault="00E7407C" w:rsidP="00E7407C"/>
    <w:p w:rsidR="00E7407C" w:rsidRPr="00E7407C" w:rsidRDefault="00E7407C" w:rsidP="00E7407C"/>
    <w:tbl>
      <w:tblPr>
        <w:tblStyle w:val="TableGrid"/>
        <w:tblW w:w="15446" w:type="dxa"/>
        <w:tblLook w:val="04A0" w:firstRow="1" w:lastRow="0" w:firstColumn="1" w:lastColumn="0" w:noHBand="0" w:noVBand="1"/>
      </w:tblPr>
      <w:tblGrid>
        <w:gridCol w:w="7650"/>
        <w:gridCol w:w="7796"/>
      </w:tblGrid>
      <w:tr w:rsidR="00E7407C" w:rsidRPr="00E7407C" w:rsidTr="0041030F">
        <w:tc>
          <w:tcPr>
            <w:tcW w:w="7650" w:type="dxa"/>
          </w:tcPr>
          <w:p w:rsidR="00E7407C" w:rsidRPr="00E7407C" w:rsidRDefault="00E7407C" w:rsidP="00E7407C">
            <w:pPr>
              <w:jc w:val="center"/>
            </w:pPr>
            <w:r w:rsidRPr="00E7407C">
              <w:t>Year 5</w:t>
            </w:r>
          </w:p>
        </w:tc>
        <w:tc>
          <w:tcPr>
            <w:tcW w:w="7796" w:type="dxa"/>
          </w:tcPr>
          <w:p w:rsidR="00E7407C" w:rsidRPr="00E7407C" w:rsidRDefault="00E7407C" w:rsidP="00E7407C">
            <w:pPr>
              <w:jc w:val="center"/>
            </w:pPr>
            <w:r w:rsidRPr="00E7407C">
              <w:t>Year 6</w:t>
            </w:r>
          </w:p>
        </w:tc>
      </w:tr>
      <w:tr w:rsidR="00E7407C" w:rsidRPr="00E7407C" w:rsidTr="0041030F">
        <w:tc>
          <w:tcPr>
            <w:tcW w:w="7650" w:type="dxa"/>
          </w:tcPr>
          <w:p w:rsidR="00E7407C" w:rsidRPr="00E7407C" w:rsidRDefault="00E7407C" w:rsidP="00E7407C">
            <w:pPr>
              <w:numPr>
                <w:ilvl w:val="0"/>
                <w:numId w:val="10"/>
              </w:numPr>
              <w:contextualSpacing/>
            </w:pPr>
            <w:r w:rsidRPr="00E7407C">
              <w:t>Additional comprehension sessions during assembly.</w:t>
            </w:r>
          </w:p>
          <w:p w:rsidR="00E7407C" w:rsidRPr="00E7407C" w:rsidRDefault="00E7407C" w:rsidP="00E7407C">
            <w:pPr>
              <w:numPr>
                <w:ilvl w:val="0"/>
                <w:numId w:val="10"/>
              </w:numPr>
              <w:contextualSpacing/>
            </w:pPr>
            <w:r w:rsidRPr="00E7407C">
              <w:t>World Book Day activities and competition.</w:t>
            </w:r>
          </w:p>
          <w:p w:rsidR="00E7407C" w:rsidRPr="00E7407C" w:rsidRDefault="00E7407C" w:rsidP="00E7407C">
            <w:pPr>
              <w:numPr>
                <w:ilvl w:val="0"/>
                <w:numId w:val="10"/>
              </w:numPr>
              <w:contextualSpacing/>
            </w:pPr>
            <w:r w:rsidRPr="00E7407C">
              <w:t>Book Study Group with DHT (focus on Disadvantaged Boys).</w:t>
            </w:r>
          </w:p>
          <w:p w:rsidR="00E7407C" w:rsidRPr="00E7407C" w:rsidRDefault="00E7407C" w:rsidP="00E7407C">
            <w:pPr>
              <w:numPr>
                <w:ilvl w:val="0"/>
                <w:numId w:val="10"/>
              </w:numPr>
              <w:contextualSpacing/>
            </w:pPr>
            <w:r w:rsidRPr="00E7407C">
              <w:t>Weekly library sessions.</w:t>
            </w:r>
          </w:p>
          <w:p w:rsidR="00E7407C" w:rsidRPr="00E7407C" w:rsidRDefault="00E7407C" w:rsidP="00E7407C">
            <w:pPr>
              <w:numPr>
                <w:ilvl w:val="0"/>
                <w:numId w:val="10"/>
              </w:numPr>
              <w:contextualSpacing/>
            </w:pPr>
            <w:r w:rsidRPr="00E7407C">
              <w:t>English topics based on quality children’s texts.</w:t>
            </w:r>
          </w:p>
          <w:p w:rsidR="00E7407C" w:rsidRPr="00E7407C" w:rsidRDefault="00E7407C" w:rsidP="00E7407C">
            <w:pPr>
              <w:numPr>
                <w:ilvl w:val="0"/>
                <w:numId w:val="10"/>
              </w:numPr>
              <w:contextualSpacing/>
            </w:pPr>
            <w:r w:rsidRPr="00E7407C">
              <w:t>Reading buddies with Reception pupils.</w:t>
            </w:r>
          </w:p>
          <w:p w:rsidR="00E7407C" w:rsidRPr="00E7407C" w:rsidRDefault="00E7407C" w:rsidP="00E7407C">
            <w:pPr>
              <w:numPr>
                <w:ilvl w:val="0"/>
                <w:numId w:val="10"/>
              </w:numPr>
              <w:contextualSpacing/>
            </w:pPr>
            <w:proofErr w:type="gramStart"/>
            <w:r w:rsidRPr="00E7407C">
              <w:t>100</w:t>
            </w:r>
            <w:proofErr w:type="gramEnd"/>
            <w:r w:rsidRPr="00E7407C">
              <w:t xml:space="preserve"> books to read in Primary school: class books purchased.</w:t>
            </w:r>
          </w:p>
          <w:p w:rsidR="00E7407C" w:rsidRPr="00E7407C" w:rsidRDefault="00E7407C" w:rsidP="00E7407C">
            <w:pPr>
              <w:numPr>
                <w:ilvl w:val="0"/>
                <w:numId w:val="10"/>
              </w:numPr>
              <w:contextualSpacing/>
            </w:pPr>
            <w:r w:rsidRPr="00E7407C">
              <w:t>Reading for pleasure sessions in class.</w:t>
            </w:r>
          </w:p>
          <w:p w:rsidR="00E7407C" w:rsidRPr="00E7407C" w:rsidRDefault="00E7407C" w:rsidP="00E7407C">
            <w:pPr>
              <w:numPr>
                <w:ilvl w:val="0"/>
                <w:numId w:val="10"/>
              </w:numPr>
              <w:contextualSpacing/>
            </w:pPr>
            <w:r w:rsidRPr="00E7407C">
              <w:t>Free book scheme for Disadvantaged pupils.</w:t>
            </w:r>
          </w:p>
          <w:p w:rsidR="00E7407C" w:rsidRPr="00E7407C" w:rsidRDefault="00E7407C" w:rsidP="00E7407C"/>
        </w:tc>
        <w:tc>
          <w:tcPr>
            <w:tcW w:w="7796" w:type="dxa"/>
          </w:tcPr>
          <w:p w:rsidR="00E7407C" w:rsidRPr="00E7407C" w:rsidRDefault="00E7407C" w:rsidP="00E7407C">
            <w:pPr>
              <w:numPr>
                <w:ilvl w:val="0"/>
                <w:numId w:val="10"/>
              </w:numPr>
              <w:contextualSpacing/>
            </w:pPr>
            <w:proofErr w:type="gramStart"/>
            <w:r w:rsidRPr="00E7407C">
              <w:t>100</w:t>
            </w:r>
            <w:proofErr w:type="gramEnd"/>
            <w:r w:rsidRPr="00E7407C">
              <w:t xml:space="preserve"> books to read in Primary school: class books purchased.</w:t>
            </w:r>
          </w:p>
          <w:p w:rsidR="00E7407C" w:rsidRPr="00E7407C" w:rsidRDefault="00E7407C" w:rsidP="00E7407C">
            <w:pPr>
              <w:numPr>
                <w:ilvl w:val="0"/>
                <w:numId w:val="10"/>
              </w:numPr>
              <w:contextualSpacing/>
            </w:pPr>
            <w:r w:rsidRPr="00E7407C">
              <w:t>Teachers reading books for pupils</w:t>
            </w:r>
            <w:proofErr w:type="gramStart"/>
            <w:r w:rsidRPr="00E7407C">
              <w:t>;</w:t>
            </w:r>
            <w:proofErr w:type="gramEnd"/>
            <w:r w:rsidRPr="00E7407C">
              <w:t xml:space="preserve"> teachers show personal interest in pupils’ reading.</w:t>
            </w:r>
          </w:p>
          <w:p w:rsidR="00E7407C" w:rsidRPr="00E7407C" w:rsidRDefault="00E7407C" w:rsidP="00E7407C">
            <w:pPr>
              <w:numPr>
                <w:ilvl w:val="0"/>
                <w:numId w:val="10"/>
              </w:numPr>
              <w:contextualSpacing/>
            </w:pPr>
            <w:r w:rsidRPr="00E7407C">
              <w:t>Teachers recommending books; pupils recommending books to their peers.</w:t>
            </w:r>
          </w:p>
          <w:p w:rsidR="00E7407C" w:rsidRPr="00E7407C" w:rsidRDefault="00E7407C" w:rsidP="00E7407C">
            <w:pPr>
              <w:numPr>
                <w:ilvl w:val="0"/>
                <w:numId w:val="10"/>
              </w:numPr>
              <w:contextualSpacing/>
            </w:pPr>
            <w:r w:rsidRPr="00E7407C">
              <w:t>Regular individual reading time; increase the opportunities to do this.</w:t>
            </w:r>
          </w:p>
          <w:p w:rsidR="00E7407C" w:rsidRPr="00E7407C" w:rsidRDefault="00E7407C" w:rsidP="00E7407C">
            <w:pPr>
              <w:numPr>
                <w:ilvl w:val="0"/>
                <w:numId w:val="10"/>
              </w:numPr>
              <w:contextualSpacing/>
            </w:pPr>
            <w:r w:rsidRPr="00E7407C">
              <w:t xml:space="preserve">Recording and reviewing what pupils have </w:t>
            </w:r>
            <w:proofErr w:type="gramStart"/>
            <w:r w:rsidRPr="00E7407C">
              <w:t>read;</w:t>
            </w:r>
            <w:proofErr w:type="gramEnd"/>
            <w:r w:rsidRPr="00E7407C">
              <w:t xml:space="preserve"> use this information to inform recommendations.</w:t>
            </w:r>
          </w:p>
          <w:p w:rsidR="00E7407C" w:rsidRPr="00E7407C" w:rsidRDefault="00E7407C" w:rsidP="00E7407C">
            <w:pPr>
              <w:numPr>
                <w:ilvl w:val="0"/>
                <w:numId w:val="10"/>
              </w:numPr>
              <w:contextualSpacing/>
            </w:pPr>
            <w:r w:rsidRPr="00E7407C">
              <w:t>Additional comprehension sessions during assembly.</w:t>
            </w:r>
          </w:p>
          <w:p w:rsidR="00E7407C" w:rsidRPr="00E7407C" w:rsidRDefault="00E7407C" w:rsidP="00E7407C">
            <w:pPr>
              <w:numPr>
                <w:ilvl w:val="0"/>
                <w:numId w:val="10"/>
              </w:numPr>
              <w:contextualSpacing/>
            </w:pPr>
            <w:r w:rsidRPr="00E7407C">
              <w:t>World Book Day activities and competition.</w:t>
            </w:r>
          </w:p>
          <w:p w:rsidR="00E7407C" w:rsidRPr="00E7407C" w:rsidRDefault="00E7407C" w:rsidP="00E7407C">
            <w:pPr>
              <w:numPr>
                <w:ilvl w:val="0"/>
                <w:numId w:val="10"/>
              </w:numPr>
              <w:contextualSpacing/>
            </w:pPr>
            <w:r w:rsidRPr="00E7407C">
              <w:t>Book Study Group with DHT (focus on Disadvantaged Boys).</w:t>
            </w:r>
          </w:p>
          <w:p w:rsidR="00E7407C" w:rsidRPr="00E7407C" w:rsidRDefault="00E7407C" w:rsidP="00E7407C">
            <w:pPr>
              <w:numPr>
                <w:ilvl w:val="0"/>
                <w:numId w:val="10"/>
              </w:numPr>
              <w:contextualSpacing/>
            </w:pPr>
            <w:r w:rsidRPr="00E7407C">
              <w:t>Weekly library sessions.</w:t>
            </w:r>
          </w:p>
          <w:p w:rsidR="00E7407C" w:rsidRPr="00E7407C" w:rsidRDefault="00E7407C" w:rsidP="00E7407C">
            <w:pPr>
              <w:numPr>
                <w:ilvl w:val="0"/>
                <w:numId w:val="10"/>
              </w:numPr>
              <w:contextualSpacing/>
            </w:pPr>
            <w:r w:rsidRPr="00E7407C">
              <w:t>Collecting a library of reading blogs.</w:t>
            </w:r>
          </w:p>
          <w:p w:rsidR="00E7407C" w:rsidRPr="00E7407C" w:rsidRDefault="00E7407C" w:rsidP="00E7407C">
            <w:pPr>
              <w:numPr>
                <w:ilvl w:val="0"/>
                <w:numId w:val="10"/>
              </w:numPr>
              <w:contextualSpacing/>
            </w:pPr>
            <w:r w:rsidRPr="00E7407C">
              <w:t>Free book scheme for Disadvantaged pupils.</w:t>
            </w:r>
          </w:p>
        </w:tc>
      </w:tr>
    </w:tbl>
    <w:p w:rsidR="00E7407C" w:rsidRDefault="00E7407C" w:rsidP="00DB45A2">
      <w:pPr>
        <w:rPr>
          <w:b/>
          <w:sz w:val="32"/>
          <w:szCs w:val="32"/>
          <w:u w:val="single"/>
        </w:rPr>
      </w:pPr>
    </w:p>
    <w:p w:rsidR="00E7407C" w:rsidRPr="00916671" w:rsidRDefault="00583ABC">
      <w:pPr>
        <w:rPr>
          <w:b/>
          <w:sz w:val="32"/>
          <w:szCs w:val="32"/>
        </w:rPr>
      </w:pPr>
      <w:proofErr w:type="gramStart"/>
      <w:r w:rsidRPr="00916671">
        <w:rPr>
          <w:b/>
          <w:sz w:val="32"/>
          <w:szCs w:val="32"/>
        </w:rPr>
        <w:t xml:space="preserve">Report </w:t>
      </w:r>
      <w:r w:rsidR="00916671" w:rsidRPr="00916671">
        <w:rPr>
          <w:b/>
          <w:sz w:val="32"/>
          <w:szCs w:val="32"/>
        </w:rPr>
        <w:t xml:space="preserve"> by</w:t>
      </w:r>
      <w:proofErr w:type="gramEnd"/>
      <w:r w:rsidR="00916671" w:rsidRPr="00916671">
        <w:rPr>
          <w:b/>
          <w:sz w:val="32"/>
          <w:szCs w:val="32"/>
        </w:rPr>
        <w:t xml:space="preserve"> Andrew Jones Deputy Head teacher H</w:t>
      </w:r>
      <w:bookmarkStart w:id="0" w:name="_GoBack"/>
      <w:bookmarkEnd w:id="0"/>
      <w:r w:rsidR="00916671" w:rsidRPr="00916671">
        <w:rPr>
          <w:b/>
          <w:sz w:val="32"/>
          <w:szCs w:val="32"/>
        </w:rPr>
        <w:t>olymead Primary  School, Bristol</w:t>
      </w:r>
      <w:r w:rsidR="00E7407C" w:rsidRPr="00916671">
        <w:rPr>
          <w:b/>
          <w:sz w:val="32"/>
          <w:szCs w:val="32"/>
        </w:rPr>
        <w:br w:type="page"/>
      </w:r>
    </w:p>
    <w:sectPr w:rsidR="00E7407C" w:rsidRPr="00916671" w:rsidSect="00E7407C">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3189D"/>
    <w:multiLevelType w:val="hybridMultilevel"/>
    <w:tmpl w:val="E6FE2AF4"/>
    <w:lvl w:ilvl="0" w:tplc="9580DFE0">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172A0"/>
    <w:multiLevelType w:val="hybridMultilevel"/>
    <w:tmpl w:val="B2A88B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A773A6"/>
    <w:multiLevelType w:val="hybridMultilevel"/>
    <w:tmpl w:val="87A67540"/>
    <w:lvl w:ilvl="0" w:tplc="9580DFE0">
      <w:start w:val="1"/>
      <w:numFmt w:val="bullet"/>
      <w:lvlText w:val="•"/>
      <w:lvlJc w:val="left"/>
      <w:pPr>
        <w:tabs>
          <w:tab w:val="num" w:pos="720"/>
        </w:tabs>
        <w:ind w:left="720" w:hanging="360"/>
      </w:pPr>
      <w:rPr>
        <w:rFonts w:ascii="Arial" w:hAnsi="Arial" w:hint="default"/>
      </w:rPr>
    </w:lvl>
    <w:lvl w:ilvl="1" w:tplc="22F8D6AC" w:tentative="1">
      <w:start w:val="1"/>
      <w:numFmt w:val="bullet"/>
      <w:lvlText w:val="•"/>
      <w:lvlJc w:val="left"/>
      <w:pPr>
        <w:tabs>
          <w:tab w:val="num" w:pos="1440"/>
        </w:tabs>
        <w:ind w:left="1440" w:hanging="360"/>
      </w:pPr>
      <w:rPr>
        <w:rFonts w:ascii="Arial" w:hAnsi="Arial" w:hint="default"/>
      </w:rPr>
    </w:lvl>
    <w:lvl w:ilvl="2" w:tplc="23F6DCD4" w:tentative="1">
      <w:start w:val="1"/>
      <w:numFmt w:val="bullet"/>
      <w:lvlText w:val="•"/>
      <w:lvlJc w:val="left"/>
      <w:pPr>
        <w:tabs>
          <w:tab w:val="num" w:pos="2160"/>
        </w:tabs>
        <w:ind w:left="2160" w:hanging="360"/>
      </w:pPr>
      <w:rPr>
        <w:rFonts w:ascii="Arial" w:hAnsi="Arial" w:hint="default"/>
      </w:rPr>
    </w:lvl>
    <w:lvl w:ilvl="3" w:tplc="75085024" w:tentative="1">
      <w:start w:val="1"/>
      <w:numFmt w:val="bullet"/>
      <w:lvlText w:val="•"/>
      <w:lvlJc w:val="left"/>
      <w:pPr>
        <w:tabs>
          <w:tab w:val="num" w:pos="2880"/>
        </w:tabs>
        <w:ind w:left="2880" w:hanging="360"/>
      </w:pPr>
      <w:rPr>
        <w:rFonts w:ascii="Arial" w:hAnsi="Arial" w:hint="default"/>
      </w:rPr>
    </w:lvl>
    <w:lvl w:ilvl="4" w:tplc="0A00DB66" w:tentative="1">
      <w:start w:val="1"/>
      <w:numFmt w:val="bullet"/>
      <w:lvlText w:val="•"/>
      <w:lvlJc w:val="left"/>
      <w:pPr>
        <w:tabs>
          <w:tab w:val="num" w:pos="3600"/>
        </w:tabs>
        <w:ind w:left="3600" w:hanging="360"/>
      </w:pPr>
      <w:rPr>
        <w:rFonts w:ascii="Arial" w:hAnsi="Arial" w:hint="default"/>
      </w:rPr>
    </w:lvl>
    <w:lvl w:ilvl="5" w:tplc="6EB23E1C" w:tentative="1">
      <w:start w:val="1"/>
      <w:numFmt w:val="bullet"/>
      <w:lvlText w:val="•"/>
      <w:lvlJc w:val="left"/>
      <w:pPr>
        <w:tabs>
          <w:tab w:val="num" w:pos="4320"/>
        </w:tabs>
        <w:ind w:left="4320" w:hanging="360"/>
      </w:pPr>
      <w:rPr>
        <w:rFonts w:ascii="Arial" w:hAnsi="Arial" w:hint="default"/>
      </w:rPr>
    </w:lvl>
    <w:lvl w:ilvl="6" w:tplc="416C591C" w:tentative="1">
      <w:start w:val="1"/>
      <w:numFmt w:val="bullet"/>
      <w:lvlText w:val="•"/>
      <w:lvlJc w:val="left"/>
      <w:pPr>
        <w:tabs>
          <w:tab w:val="num" w:pos="5040"/>
        </w:tabs>
        <w:ind w:left="5040" w:hanging="360"/>
      </w:pPr>
      <w:rPr>
        <w:rFonts w:ascii="Arial" w:hAnsi="Arial" w:hint="default"/>
      </w:rPr>
    </w:lvl>
    <w:lvl w:ilvl="7" w:tplc="E4FA0E0E" w:tentative="1">
      <w:start w:val="1"/>
      <w:numFmt w:val="bullet"/>
      <w:lvlText w:val="•"/>
      <w:lvlJc w:val="left"/>
      <w:pPr>
        <w:tabs>
          <w:tab w:val="num" w:pos="5760"/>
        </w:tabs>
        <w:ind w:left="5760" w:hanging="360"/>
      </w:pPr>
      <w:rPr>
        <w:rFonts w:ascii="Arial" w:hAnsi="Arial" w:hint="default"/>
      </w:rPr>
    </w:lvl>
    <w:lvl w:ilvl="8" w:tplc="7C90481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81924F0"/>
    <w:multiLevelType w:val="hybridMultilevel"/>
    <w:tmpl w:val="9A2E7A02"/>
    <w:lvl w:ilvl="0" w:tplc="FDA2E900">
      <w:start w:val="1"/>
      <w:numFmt w:val="bullet"/>
      <w:lvlText w:val="•"/>
      <w:lvlJc w:val="left"/>
      <w:pPr>
        <w:tabs>
          <w:tab w:val="num" w:pos="720"/>
        </w:tabs>
        <w:ind w:left="720" w:hanging="360"/>
      </w:pPr>
      <w:rPr>
        <w:rFonts w:ascii="Arial" w:hAnsi="Arial" w:hint="default"/>
      </w:rPr>
    </w:lvl>
    <w:lvl w:ilvl="1" w:tplc="5AEED6FE" w:tentative="1">
      <w:start w:val="1"/>
      <w:numFmt w:val="bullet"/>
      <w:lvlText w:val="•"/>
      <w:lvlJc w:val="left"/>
      <w:pPr>
        <w:tabs>
          <w:tab w:val="num" w:pos="1440"/>
        </w:tabs>
        <w:ind w:left="1440" w:hanging="360"/>
      </w:pPr>
      <w:rPr>
        <w:rFonts w:ascii="Arial" w:hAnsi="Arial" w:hint="default"/>
      </w:rPr>
    </w:lvl>
    <w:lvl w:ilvl="2" w:tplc="91669B32" w:tentative="1">
      <w:start w:val="1"/>
      <w:numFmt w:val="bullet"/>
      <w:lvlText w:val="•"/>
      <w:lvlJc w:val="left"/>
      <w:pPr>
        <w:tabs>
          <w:tab w:val="num" w:pos="2160"/>
        </w:tabs>
        <w:ind w:left="2160" w:hanging="360"/>
      </w:pPr>
      <w:rPr>
        <w:rFonts w:ascii="Arial" w:hAnsi="Arial" w:hint="default"/>
      </w:rPr>
    </w:lvl>
    <w:lvl w:ilvl="3" w:tplc="40906398" w:tentative="1">
      <w:start w:val="1"/>
      <w:numFmt w:val="bullet"/>
      <w:lvlText w:val="•"/>
      <w:lvlJc w:val="left"/>
      <w:pPr>
        <w:tabs>
          <w:tab w:val="num" w:pos="2880"/>
        </w:tabs>
        <w:ind w:left="2880" w:hanging="360"/>
      </w:pPr>
      <w:rPr>
        <w:rFonts w:ascii="Arial" w:hAnsi="Arial" w:hint="default"/>
      </w:rPr>
    </w:lvl>
    <w:lvl w:ilvl="4" w:tplc="203C04E0" w:tentative="1">
      <w:start w:val="1"/>
      <w:numFmt w:val="bullet"/>
      <w:lvlText w:val="•"/>
      <w:lvlJc w:val="left"/>
      <w:pPr>
        <w:tabs>
          <w:tab w:val="num" w:pos="3600"/>
        </w:tabs>
        <w:ind w:left="3600" w:hanging="360"/>
      </w:pPr>
      <w:rPr>
        <w:rFonts w:ascii="Arial" w:hAnsi="Arial" w:hint="default"/>
      </w:rPr>
    </w:lvl>
    <w:lvl w:ilvl="5" w:tplc="66EC0B00" w:tentative="1">
      <w:start w:val="1"/>
      <w:numFmt w:val="bullet"/>
      <w:lvlText w:val="•"/>
      <w:lvlJc w:val="left"/>
      <w:pPr>
        <w:tabs>
          <w:tab w:val="num" w:pos="4320"/>
        </w:tabs>
        <w:ind w:left="4320" w:hanging="360"/>
      </w:pPr>
      <w:rPr>
        <w:rFonts w:ascii="Arial" w:hAnsi="Arial" w:hint="default"/>
      </w:rPr>
    </w:lvl>
    <w:lvl w:ilvl="6" w:tplc="64102B3E" w:tentative="1">
      <w:start w:val="1"/>
      <w:numFmt w:val="bullet"/>
      <w:lvlText w:val="•"/>
      <w:lvlJc w:val="left"/>
      <w:pPr>
        <w:tabs>
          <w:tab w:val="num" w:pos="5040"/>
        </w:tabs>
        <w:ind w:left="5040" w:hanging="360"/>
      </w:pPr>
      <w:rPr>
        <w:rFonts w:ascii="Arial" w:hAnsi="Arial" w:hint="default"/>
      </w:rPr>
    </w:lvl>
    <w:lvl w:ilvl="7" w:tplc="38347D8C" w:tentative="1">
      <w:start w:val="1"/>
      <w:numFmt w:val="bullet"/>
      <w:lvlText w:val="•"/>
      <w:lvlJc w:val="left"/>
      <w:pPr>
        <w:tabs>
          <w:tab w:val="num" w:pos="5760"/>
        </w:tabs>
        <w:ind w:left="5760" w:hanging="360"/>
      </w:pPr>
      <w:rPr>
        <w:rFonts w:ascii="Arial" w:hAnsi="Arial" w:hint="default"/>
      </w:rPr>
    </w:lvl>
    <w:lvl w:ilvl="8" w:tplc="C4DCB5B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5764E1F"/>
    <w:multiLevelType w:val="hybridMultilevel"/>
    <w:tmpl w:val="A68AAF12"/>
    <w:lvl w:ilvl="0" w:tplc="CA166420">
      <w:start w:val="1"/>
      <w:numFmt w:val="bullet"/>
      <w:lvlText w:val="•"/>
      <w:lvlJc w:val="left"/>
      <w:pPr>
        <w:tabs>
          <w:tab w:val="num" w:pos="720"/>
        </w:tabs>
        <w:ind w:left="720" w:hanging="360"/>
      </w:pPr>
      <w:rPr>
        <w:rFonts w:ascii="Arial" w:hAnsi="Arial" w:hint="default"/>
      </w:rPr>
    </w:lvl>
    <w:lvl w:ilvl="1" w:tplc="AD147110" w:tentative="1">
      <w:start w:val="1"/>
      <w:numFmt w:val="bullet"/>
      <w:lvlText w:val="•"/>
      <w:lvlJc w:val="left"/>
      <w:pPr>
        <w:tabs>
          <w:tab w:val="num" w:pos="1440"/>
        </w:tabs>
        <w:ind w:left="1440" w:hanging="360"/>
      </w:pPr>
      <w:rPr>
        <w:rFonts w:ascii="Arial" w:hAnsi="Arial" w:hint="default"/>
      </w:rPr>
    </w:lvl>
    <w:lvl w:ilvl="2" w:tplc="EF06652E" w:tentative="1">
      <w:start w:val="1"/>
      <w:numFmt w:val="bullet"/>
      <w:lvlText w:val="•"/>
      <w:lvlJc w:val="left"/>
      <w:pPr>
        <w:tabs>
          <w:tab w:val="num" w:pos="2160"/>
        </w:tabs>
        <w:ind w:left="2160" w:hanging="360"/>
      </w:pPr>
      <w:rPr>
        <w:rFonts w:ascii="Arial" w:hAnsi="Arial" w:hint="default"/>
      </w:rPr>
    </w:lvl>
    <w:lvl w:ilvl="3" w:tplc="F272A87C" w:tentative="1">
      <w:start w:val="1"/>
      <w:numFmt w:val="bullet"/>
      <w:lvlText w:val="•"/>
      <w:lvlJc w:val="left"/>
      <w:pPr>
        <w:tabs>
          <w:tab w:val="num" w:pos="2880"/>
        </w:tabs>
        <w:ind w:left="2880" w:hanging="360"/>
      </w:pPr>
      <w:rPr>
        <w:rFonts w:ascii="Arial" w:hAnsi="Arial" w:hint="default"/>
      </w:rPr>
    </w:lvl>
    <w:lvl w:ilvl="4" w:tplc="317CC79A" w:tentative="1">
      <w:start w:val="1"/>
      <w:numFmt w:val="bullet"/>
      <w:lvlText w:val="•"/>
      <w:lvlJc w:val="left"/>
      <w:pPr>
        <w:tabs>
          <w:tab w:val="num" w:pos="3600"/>
        </w:tabs>
        <w:ind w:left="3600" w:hanging="360"/>
      </w:pPr>
      <w:rPr>
        <w:rFonts w:ascii="Arial" w:hAnsi="Arial" w:hint="default"/>
      </w:rPr>
    </w:lvl>
    <w:lvl w:ilvl="5" w:tplc="ED685C24" w:tentative="1">
      <w:start w:val="1"/>
      <w:numFmt w:val="bullet"/>
      <w:lvlText w:val="•"/>
      <w:lvlJc w:val="left"/>
      <w:pPr>
        <w:tabs>
          <w:tab w:val="num" w:pos="4320"/>
        </w:tabs>
        <w:ind w:left="4320" w:hanging="360"/>
      </w:pPr>
      <w:rPr>
        <w:rFonts w:ascii="Arial" w:hAnsi="Arial" w:hint="default"/>
      </w:rPr>
    </w:lvl>
    <w:lvl w:ilvl="6" w:tplc="3AD09A9E" w:tentative="1">
      <w:start w:val="1"/>
      <w:numFmt w:val="bullet"/>
      <w:lvlText w:val="•"/>
      <w:lvlJc w:val="left"/>
      <w:pPr>
        <w:tabs>
          <w:tab w:val="num" w:pos="5040"/>
        </w:tabs>
        <w:ind w:left="5040" w:hanging="360"/>
      </w:pPr>
      <w:rPr>
        <w:rFonts w:ascii="Arial" w:hAnsi="Arial" w:hint="default"/>
      </w:rPr>
    </w:lvl>
    <w:lvl w:ilvl="7" w:tplc="2C74DE94" w:tentative="1">
      <w:start w:val="1"/>
      <w:numFmt w:val="bullet"/>
      <w:lvlText w:val="•"/>
      <w:lvlJc w:val="left"/>
      <w:pPr>
        <w:tabs>
          <w:tab w:val="num" w:pos="5760"/>
        </w:tabs>
        <w:ind w:left="5760" w:hanging="360"/>
      </w:pPr>
      <w:rPr>
        <w:rFonts w:ascii="Arial" w:hAnsi="Arial" w:hint="default"/>
      </w:rPr>
    </w:lvl>
    <w:lvl w:ilvl="8" w:tplc="98C2EE1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5A25587"/>
    <w:multiLevelType w:val="hybridMultilevel"/>
    <w:tmpl w:val="D0CA749E"/>
    <w:lvl w:ilvl="0" w:tplc="2ADCA784">
      <w:start w:val="1"/>
      <w:numFmt w:val="bullet"/>
      <w:lvlText w:val="•"/>
      <w:lvlJc w:val="left"/>
      <w:pPr>
        <w:tabs>
          <w:tab w:val="num" w:pos="720"/>
        </w:tabs>
        <w:ind w:left="720" w:hanging="360"/>
      </w:pPr>
      <w:rPr>
        <w:rFonts w:ascii="Arial" w:hAnsi="Arial" w:hint="default"/>
      </w:rPr>
    </w:lvl>
    <w:lvl w:ilvl="1" w:tplc="09B22D12" w:tentative="1">
      <w:start w:val="1"/>
      <w:numFmt w:val="bullet"/>
      <w:lvlText w:val="•"/>
      <w:lvlJc w:val="left"/>
      <w:pPr>
        <w:tabs>
          <w:tab w:val="num" w:pos="1440"/>
        </w:tabs>
        <w:ind w:left="1440" w:hanging="360"/>
      </w:pPr>
      <w:rPr>
        <w:rFonts w:ascii="Arial" w:hAnsi="Arial" w:hint="default"/>
      </w:rPr>
    </w:lvl>
    <w:lvl w:ilvl="2" w:tplc="62BC4C60" w:tentative="1">
      <w:start w:val="1"/>
      <w:numFmt w:val="bullet"/>
      <w:lvlText w:val="•"/>
      <w:lvlJc w:val="left"/>
      <w:pPr>
        <w:tabs>
          <w:tab w:val="num" w:pos="2160"/>
        </w:tabs>
        <w:ind w:left="2160" w:hanging="360"/>
      </w:pPr>
      <w:rPr>
        <w:rFonts w:ascii="Arial" w:hAnsi="Arial" w:hint="default"/>
      </w:rPr>
    </w:lvl>
    <w:lvl w:ilvl="3" w:tplc="6E52D0B2" w:tentative="1">
      <w:start w:val="1"/>
      <w:numFmt w:val="bullet"/>
      <w:lvlText w:val="•"/>
      <w:lvlJc w:val="left"/>
      <w:pPr>
        <w:tabs>
          <w:tab w:val="num" w:pos="2880"/>
        </w:tabs>
        <w:ind w:left="2880" w:hanging="360"/>
      </w:pPr>
      <w:rPr>
        <w:rFonts w:ascii="Arial" w:hAnsi="Arial" w:hint="default"/>
      </w:rPr>
    </w:lvl>
    <w:lvl w:ilvl="4" w:tplc="FA1E1C8E" w:tentative="1">
      <w:start w:val="1"/>
      <w:numFmt w:val="bullet"/>
      <w:lvlText w:val="•"/>
      <w:lvlJc w:val="left"/>
      <w:pPr>
        <w:tabs>
          <w:tab w:val="num" w:pos="3600"/>
        </w:tabs>
        <w:ind w:left="3600" w:hanging="360"/>
      </w:pPr>
      <w:rPr>
        <w:rFonts w:ascii="Arial" w:hAnsi="Arial" w:hint="default"/>
      </w:rPr>
    </w:lvl>
    <w:lvl w:ilvl="5" w:tplc="B3A2D368" w:tentative="1">
      <w:start w:val="1"/>
      <w:numFmt w:val="bullet"/>
      <w:lvlText w:val="•"/>
      <w:lvlJc w:val="left"/>
      <w:pPr>
        <w:tabs>
          <w:tab w:val="num" w:pos="4320"/>
        </w:tabs>
        <w:ind w:left="4320" w:hanging="360"/>
      </w:pPr>
      <w:rPr>
        <w:rFonts w:ascii="Arial" w:hAnsi="Arial" w:hint="default"/>
      </w:rPr>
    </w:lvl>
    <w:lvl w:ilvl="6" w:tplc="C9D46C40" w:tentative="1">
      <w:start w:val="1"/>
      <w:numFmt w:val="bullet"/>
      <w:lvlText w:val="•"/>
      <w:lvlJc w:val="left"/>
      <w:pPr>
        <w:tabs>
          <w:tab w:val="num" w:pos="5040"/>
        </w:tabs>
        <w:ind w:left="5040" w:hanging="360"/>
      </w:pPr>
      <w:rPr>
        <w:rFonts w:ascii="Arial" w:hAnsi="Arial" w:hint="default"/>
      </w:rPr>
    </w:lvl>
    <w:lvl w:ilvl="7" w:tplc="48E84D1C" w:tentative="1">
      <w:start w:val="1"/>
      <w:numFmt w:val="bullet"/>
      <w:lvlText w:val="•"/>
      <w:lvlJc w:val="left"/>
      <w:pPr>
        <w:tabs>
          <w:tab w:val="num" w:pos="5760"/>
        </w:tabs>
        <w:ind w:left="5760" w:hanging="360"/>
      </w:pPr>
      <w:rPr>
        <w:rFonts w:ascii="Arial" w:hAnsi="Arial" w:hint="default"/>
      </w:rPr>
    </w:lvl>
    <w:lvl w:ilvl="8" w:tplc="956CB41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7864F99"/>
    <w:multiLevelType w:val="hybridMultilevel"/>
    <w:tmpl w:val="BB44D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497D38"/>
    <w:multiLevelType w:val="hybridMultilevel"/>
    <w:tmpl w:val="F904D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B451F3"/>
    <w:multiLevelType w:val="hybridMultilevel"/>
    <w:tmpl w:val="6AE08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51F67FF"/>
    <w:multiLevelType w:val="hybridMultilevel"/>
    <w:tmpl w:val="EF568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6C442C"/>
    <w:multiLevelType w:val="hybridMultilevel"/>
    <w:tmpl w:val="F9B64448"/>
    <w:lvl w:ilvl="0" w:tplc="9580DFE0">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E142ACA"/>
    <w:multiLevelType w:val="hybridMultilevel"/>
    <w:tmpl w:val="4D449D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3"/>
  </w:num>
  <w:num w:numId="3">
    <w:abstractNumId w:val="9"/>
  </w:num>
  <w:num w:numId="4">
    <w:abstractNumId w:val="2"/>
  </w:num>
  <w:num w:numId="5">
    <w:abstractNumId w:val="0"/>
  </w:num>
  <w:num w:numId="6">
    <w:abstractNumId w:val="10"/>
  </w:num>
  <w:num w:numId="7">
    <w:abstractNumId w:val="11"/>
  </w:num>
  <w:num w:numId="8">
    <w:abstractNumId w:val="1"/>
  </w:num>
  <w:num w:numId="9">
    <w:abstractNumId w:val="5"/>
  </w:num>
  <w:num w:numId="10">
    <w:abstractNumId w:val="6"/>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E86"/>
    <w:rsid w:val="00045A8B"/>
    <w:rsid w:val="00430B79"/>
    <w:rsid w:val="005004BD"/>
    <w:rsid w:val="00583ABC"/>
    <w:rsid w:val="006B5E91"/>
    <w:rsid w:val="008D622D"/>
    <w:rsid w:val="00907D45"/>
    <w:rsid w:val="00916671"/>
    <w:rsid w:val="009A7E86"/>
    <w:rsid w:val="00A112F9"/>
    <w:rsid w:val="00B438F5"/>
    <w:rsid w:val="00C1074D"/>
    <w:rsid w:val="00DB0BEC"/>
    <w:rsid w:val="00DB45A2"/>
    <w:rsid w:val="00E7407C"/>
    <w:rsid w:val="00EF410F"/>
    <w:rsid w:val="00FB71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C74FC3"/>
  <w15:chartTrackingRefBased/>
  <w15:docId w15:val="{E3DD629F-9ED5-4E0D-8F07-0971FF5AA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A7E8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9A7E86"/>
    <w:pPr>
      <w:spacing w:after="0" w:line="240" w:lineRule="auto"/>
      <w:ind w:left="720"/>
      <w:contextualSpacing/>
    </w:pPr>
    <w:rPr>
      <w:rFonts w:ascii="Times New Roman" w:eastAsia="Times New Roman" w:hAnsi="Times New Roman" w:cs="Times New Roman"/>
      <w:sz w:val="24"/>
      <w:szCs w:val="24"/>
      <w:lang w:eastAsia="en-GB"/>
    </w:rPr>
  </w:style>
  <w:style w:type="table" w:styleId="TableGrid">
    <w:name w:val="Table Grid"/>
    <w:basedOn w:val="TableNormal"/>
    <w:uiPriority w:val="39"/>
    <w:rsid w:val="00E740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040540">
      <w:bodyDiv w:val="1"/>
      <w:marLeft w:val="0"/>
      <w:marRight w:val="0"/>
      <w:marTop w:val="0"/>
      <w:marBottom w:val="0"/>
      <w:divBdr>
        <w:top w:val="none" w:sz="0" w:space="0" w:color="auto"/>
        <w:left w:val="none" w:sz="0" w:space="0" w:color="auto"/>
        <w:bottom w:val="none" w:sz="0" w:space="0" w:color="auto"/>
        <w:right w:val="none" w:sz="0" w:space="0" w:color="auto"/>
      </w:divBdr>
    </w:div>
    <w:div w:id="380445149">
      <w:bodyDiv w:val="1"/>
      <w:marLeft w:val="0"/>
      <w:marRight w:val="0"/>
      <w:marTop w:val="0"/>
      <w:marBottom w:val="0"/>
      <w:divBdr>
        <w:top w:val="none" w:sz="0" w:space="0" w:color="auto"/>
        <w:left w:val="none" w:sz="0" w:space="0" w:color="auto"/>
        <w:bottom w:val="none" w:sz="0" w:space="0" w:color="auto"/>
        <w:right w:val="none" w:sz="0" w:space="0" w:color="auto"/>
      </w:divBdr>
      <w:divsChild>
        <w:div w:id="1269241101">
          <w:marLeft w:val="274"/>
          <w:marRight w:val="0"/>
          <w:marTop w:val="0"/>
          <w:marBottom w:val="0"/>
          <w:divBdr>
            <w:top w:val="none" w:sz="0" w:space="0" w:color="auto"/>
            <w:left w:val="none" w:sz="0" w:space="0" w:color="auto"/>
            <w:bottom w:val="none" w:sz="0" w:space="0" w:color="auto"/>
            <w:right w:val="none" w:sz="0" w:space="0" w:color="auto"/>
          </w:divBdr>
        </w:div>
        <w:div w:id="1041176068">
          <w:marLeft w:val="274"/>
          <w:marRight w:val="0"/>
          <w:marTop w:val="0"/>
          <w:marBottom w:val="0"/>
          <w:divBdr>
            <w:top w:val="none" w:sz="0" w:space="0" w:color="auto"/>
            <w:left w:val="none" w:sz="0" w:space="0" w:color="auto"/>
            <w:bottom w:val="none" w:sz="0" w:space="0" w:color="auto"/>
            <w:right w:val="none" w:sz="0" w:space="0" w:color="auto"/>
          </w:divBdr>
        </w:div>
      </w:divsChild>
    </w:div>
    <w:div w:id="560750878">
      <w:bodyDiv w:val="1"/>
      <w:marLeft w:val="0"/>
      <w:marRight w:val="0"/>
      <w:marTop w:val="0"/>
      <w:marBottom w:val="0"/>
      <w:divBdr>
        <w:top w:val="none" w:sz="0" w:space="0" w:color="auto"/>
        <w:left w:val="none" w:sz="0" w:space="0" w:color="auto"/>
        <w:bottom w:val="none" w:sz="0" w:space="0" w:color="auto"/>
        <w:right w:val="none" w:sz="0" w:space="0" w:color="auto"/>
      </w:divBdr>
    </w:div>
    <w:div w:id="747002080">
      <w:bodyDiv w:val="1"/>
      <w:marLeft w:val="0"/>
      <w:marRight w:val="0"/>
      <w:marTop w:val="0"/>
      <w:marBottom w:val="0"/>
      <w:divBdr>
        <w:top w:val="none" w:sz="0" w:space="0" w:color="auto"/>
        <w:left w:val="none" w:sz="0" w:space="0" w:color="auto"/>
        <w:bottom w:val="none" w:sz="0" w:space="0" w:color="auto"/>
        <w:right w:val="none" w:sz="0" w:space="0" w:color="auto"/>
      </w:divBdr>
      <w:divsChild>
        <w:div w:id="492840057">
          <w:marLeft w:val="446"/>
          <w:marRight w:val="0"/>
          <w:marTop w:val="0"/>
          <w:marBottom w:val="0"/>
          <w:divBdr>
            <w:top w:val="none" w:sz="0" w:space="0" w:color="auto"/>
            <w:left w:val="none" w:sz="0" w:space="0" w:color="auto"/>
            <w:bottom w:val="none" w:sz="0" w:space="0" w:color="auto"/>
            <w:right w:val="none" w:sz="0" w:space="0" w:color="auto"/>
          </w:divBdr>
        </w:div>
        <w:div w:id="1266383584">
          <w:marLeft w:val="446"/>
          <w:marRight w:val="0"/>
          <w:marTop w:val="0"/>
          <w:marBottom w:val="0"/>
          <w:divBdr>
            <w:top w:val="none" w:sz="0" w:space="0" w:color="auto"/>
            <w:left w:val="none" w:sz="0" w:space="0" w:color="auto"/>
            <w:bottom w:val="none" w:sz="0" w:space="0" w:color="auto"/>
            <w:right w:val="none" w:sz="0" w:space="0" w:color="auto"/>
          </w:divBdr>
        </w:div>
        <w:div w:id="721634539">
          <w:marLeft w:val="446"/>
          <w:marRight w:val="0"/>
          <w:marTop w:val="0"/>
          <w:marBottom w:val="0"/>
          <w:divBdr>
            <w:top w:val="none" w:sz="0" w:space="0" w:color="auto"/>
            <w:left w:val="none" w:sz="0" w:space="0" w:color="auto"/>
            <w:bottom w:val="none" w:sz="0" w:space="0" w:color="auto"/>
            <w:right w:val="none" w:sz="0" w:space="0" w:color="auto"/>
          </w:divBdr>
        </w:div>
        <w:div w:id="1763260488">
          <w:marLeft w:val="720"/>
          <w:marRight w:val="0"/>
          <w:marTop w:val="0"/>
          <w:marBottom w:val="0"/>
          <w:divBdr>
            <w:top w:val="none" w:sz="0" w:space="0" w:color="auto"/>
            <w:left w:val="none" w:sz="0" w:space="0" w:color="auto"/>
            <w:bottom w:val="none" w:sz="0" w:space="0" w:color="auto"/>
            <w:right w:val="none" w:sz="0" w:space="0" w:color="auto"/>
          </w:divBdr>
        </w:div>
      </w:divsChild>
    </w:div>
    <w:div w:id="847906019">
      <w:bodyDiv w:val="1"/>
      <w:marLeft w:val="0"/>
      <w:marRight w:val="0"/>
      <w:marTop w:val="0"/>
      <w:marBottom w:val="0"/>
      <w:divBdr>
        <w:top w:val="none" w:sz="0" w:space="0" w:color="auto"/>
        <w:left w:val="none" w:sz="0" w:space="0" w:color="auto"/>
        <w:bottom w:val="none" w:sz="0" w:space="0" w:color="auto"/>
        <w:right w:val="none" w:sz="0" w:space="0" w:color="auto"/>
      </w:divBdr>
      <w:divsChild>
        <w:div w:id="1784252">
          <w:marLeft w:val="547"/>
          <w:marRight w:val="0"/>
          <w:marTop w:val="0"/>
          <w:marBottom w:val="0"/>
          <w:divBdr>
            <w:top w:val="none" w:sz="0" w:space="0" w:color="auto"/>
            <w:left w:val="none" w:sz="0" w:space="0" w:color="auto"/>
            <w:bottom w:val="none" w:sz="0" w:space="0" w:color="auto"/>
            <w:right w:val="none" w:sz="0" w:space="0" w:color="auto"/>
          </w:divBdr>
        </w:div>
        <w:div w:id="842890625">
          <w:marLeft w:val="547"/>
          <w:marRight w:val="0"/>
          <w:marTop w:val="0"/>
          <w:marBottom w:val="0"/>
          <w:divBdr>
            <w:top w:val="none" w:sz="0" w:space="0" w:color="auto"/>
            <w:left w:val="none" w:sz="0" w:space="0" w:color="auto"/>
            <w:bottom w:val="none" w:sz="0" w:space="0" w:color="auto"/>
            <w:right w:val="none" w:sz="0" w:space="0" w:color="auto"/>
          </w:divBdr>
        </w:div>
        <w:div w:id="1205213114">
          <w:marLeft w:val="547"/>
          <w:marRight w:val="0"/>
          <w:marTop w:val="0"/>
          <w:marBottom w:val="0"/>
          <w:divBdr>
            <w:top w:val="none" w:sz="0" w:space="0" w:color="auto"/>
            <w:left w:val="none" w:sz="0" w:space="0" w:color="auto"/>
            <w:bottom w:val="none" w:sz="0" w:space="0" w:color="auto"/>
            <w:right w:val="none" w:sz="0" w:space="0" w:color="auto"/>
          </w:divBdr>
        </w:div>
        <w:div w:id="725450368">
          <w:marLeft w:val="547"/>
          <w:marRight w:val="0"/>
          <w:marTop w:val="0"/>
          <w:marBottom w:val="0"/>
          <w:divBdr>
            <w:top w:val="none" w:sz="0" w:space="0" w:color="auto"/>
            <w:left w:val="none" w:sz="0" w:space="0" w:color="auto"/>
            <w:bottom w:val="none" w:sz="0" w:space="0" w:color="auto"/>
            <w:right w:val="none" w:sz="0" w:space="0" w:color="auto"/>
          </w:divBdr>
        </w:div>
      </w:divsChild>
    </w:div>
    <w:div w:id="1731033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8</Pages>
  <Words>1449</Words>
  <Characters>8261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Jones</dc:creator>
  <cp:keywords/>
  <dc:description/>
  <cp:lastModifiedBy>Andrew Jones</cp:lastModifiedBy>
  <cp:revision>7</cp:revision>
  <cp:lastPrinted>2018-11-20T13:09:00Z</cp:lastPrinted>
  <dcterms:created xsi:type="dcterms:W3CDTF">2018-11-20T11:14:00Z</dcterms:created>
  <dcterms:modified xsi:type="dcterms:W3CDTF">2018-12-05T19:12:00Z</dcterms:modified>
</cp:coreProperties>
</file>